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F3A6E"/>
    <w:p w14:paraId="64C303E8"/>
    <w:p w14:paraId="631BF66E"/>
    <w:p w14:paraId="087E6481">
      <w:pPr>
        <w:jc w:val="center"/>
        <w:rPr>
          <w:sz w:val="72"/>
          <w:szCs w:val="72"/>
        </w:rPr>
      </w:pPr>
      <w:r>
        <w:rPr>
          <w:sz w:val="72"/>
          <w:szCs w:val="72"/>
        </w:rPr>
        <w:t>PLAN DE TRABAJO</w:t>
      </w:r>
    </w:p>
    <w:p w14:paraId="120A5DAF"/>
    <w:p w14:paraId="4438F0D5"/>
    <w:p w14:paraId="7D798CC3">
      <w:r>
        <w:rPr>
          <w:rFonts w:hint="default"/>
          <w:lang w:val="es-MX"/>
        </w:rPr>
        <w:drawing>
          <wp:anchor distT="0" distB="0" distL="114300" distR="114300" simplePos="0" relativeHeight="251659264" behindDoc="0" locked="0" layoutInCell="1" allowOverlap="1">
            <wp:simplePos x="0" y="0"/>
            <wp:positionH relativeFrom="column">
              <wp:posOffset>1771650</wp:posOffset>
            </wp:positionH>
            <wp:positionV relativeFrom="paragraph">
              <wp:posOffset>38100</wp:posOffset>
            </wp:positionV>
            <wp:extent cx="2181225" cy="2181225"/>
            <wp:effectExtent l="0" t="0" r="9525" b="9525"/>
            <wp:wrapNone/>
            <wp:docPr id="2" name="Imagen 2" descr="insignia d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signia d69"/>
                    <pic:cNvPicPr>
                      <a:picLocks noChangeAspect="1"/>
                    </pic:cNvPicPr>
                  </pic:nvPicPr>
                  <pic:blipFill>
                    <a:blip r:embed="rId7"/>
                    <a:stretch>
                      <a:fillRect/>
                    </a:stretch>
                  </pic:blipFill>
                  <pic:spPr>
                    <a:xfrm>
                      <a:off x="0" y="0"/>
                      <a:ext cx="2181225" cy="2181225"/>
                    </a:xfrm>
                    <a:prstGeom prst="rect">
                      <a:avLst/>
                    </a:prstGeom>
                  </pic:spPr>
                </pic:pic>
              </a:graphicData>
            </a:graphic>
          </wp:anchor>
        </w:drawing>
      </w:r>
    </w:p>
    <w:p w14:paraId="2CF1CC18">
      <w:pPr>
        <w:rPr>
          <w:rFonts w:hint="default"/>
          <w:lang w:val="es-MX"/>
        </w:rPr>
      </w:pPr>
    </w:p>
    <w:p w14:paraId="15AE68D7">
      <w:pPr>
        <w:rPr>
          <w:sz w:val="72"/>
          <w:szCs w:val="72"/>
        </w:rPr>
      </w:pPr>
    </w:p>
    <w:p w14:paraId="23E038B1">
      <w:pPr>
        <w:tabs>
          <w:tab w:val="left" w:pos="4995"/>
        </w:tabs>
        <w:jc w:val="center"/>
        <w:rPr>
          <w:sz w:val="72"/>
          <w:szCs w:val="72"/>
        </w:rPr>
      </w:pPr>
    </w:p>
    <w:p w14:paraId="7BE8E402">
      <w:pPr>
        <w:tabs>
          <w:tab w:val="left" w:pos="4995"/>
        </w:tabs>
        <w:jc w:val="center"/>
        <w:rPr>
          <w:sz w:val="72"/>
          <w:szCs w:val="72"/>
        </w:rPr>
      </w:pPr>
    </w:p>
    <w:p w14:paraId="4D2A8E67">
      <w:pPr>
        <w:tabs>
          <w:tab w:val="left" w:pos="4995"/>
        </w:tabs>
        <w:jc w:val="center"/>
        <w:rPr>
          <w:sz w:val="72"/>
          <w:szCs w:val="72"/>
        </w:rPr>
      </w:pPr>
      <w:r>
        <w:rPr>
          <w:sz w:val="72"/>
          <w:szCs w:val="72"/>
        </w:rPr>
        <w:t>CENTRO DE MADRES, PADRES Y APODERADOS</w:t>
      </w:r>
    </w:p>
    <w:p w14:paraId="3CC9236B">
      <w:pPr>
        <w:tabs>
          <w:tab w:val="left" w:pos="4995"/>
        </w:tabs>
        <w:jc w:val="center"/>
        <w:rPr>
          <w:rFonts w:hint="default"/>
          <w:sz w:val="40"/>
          <w:szCs w:val="40"/>
          <w:lang w:val="es-MX"/>
        </w:rPr>
      </w:pPr>
      <w:r>
        <w:rPr>
          <w:rFonts w:hint="default"/>
          <w:sz w:val="40"/>
          <w:szCs w:val="40"/>
          <w:lang w:val="es-MX"/>
        </w:rPr>
        <w:t>(PROVISORIO)</w:t>
      </w:r>
    </w:p>
    <w:p w14:paraId="1FAE8E3E">
      <w:pPr>
        <w:tabs>
          <w:tab w:val="left" w:pos="4995"/>
        </w:tabs>
        <w:jc w:val="both"/>
        <w:rPr>
          <w:sz w:val="72"/>
          <w:szCs w:val="72"/>
        </w:rPr>
      </w:pPr>
    </w:p>
    <w:p w14:paraId="774EADC6">
      <w:pPr>
        <w:tabs>
          <w:tab w:val="left" w:pos="4995"/>
        </w:tabs>
        <w:jc w:val="center"/>
        <w:rPr>
          <w:sz w:val="72"/>
          <w:szCs w:val="72"/>
        </w:rPr>
      </w:pPr>
      <w:r>
        <w:rPr>
          <w:sz w:val="72"/>
          <w:szCs w:val="72"/>
        </w:rPr>
        <w:t>2024</w:t>
      </w:r>
    </w:p>
    <w:p w14:paraId="42EB3D73">
      <w:pPr>
        <w:tabs>
          <w:tab w:val="left" w:pos="4995"/>
        </w:tabs>
        <w:jc w:val="center"/>
        <w:rPr>
          <w:rFonts w:hint="default"/>
          <w:sz w:val="56"/>
          <w:szCs w:val="56"/>
          <w:lang w:val="es-MX"/>
        </w:rPr>
      </w:pPr>
      <w:r>
        <w:rPr>
          <w:rFonts w:hint="default"/>
          <w:sz w:val="56"/>
          <w:szCs w:val="56"/>
          <w:lang w:val="es-MX"/>
        </w:rPr>
        <w:t>Escuela República de Panamá</w:t>
      </w:r>
    </w:p>
    <w:p w14:paraId="267B5CF1">
      <w:pPr>
        <w:tabs>
          <w:tab w:val="left" w:pos="4995"/>
        </w:tabs>
        <w:jc w:val="both"/>
        <w:rPr>
          <w:rFonts w:hint="default"/>
          <w:sz w:val="72"/>
          <w:szCs w:val="72"/>
          <w:lang w:val="es-MX"/>
        </w:rPr>
      </w:pPr>
      <w:r>
        <w:rPr>
          <w:rFonts w:hint="default"/>
          <w:sz w:val="72"/>
          <w:szCs w:val="72"/>
          <w:lang w:val="es-MX"/>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4855" cy="744855"/>
            <wp:effectExtent l="0" t="0" r="17145" b="17145"/>
            <wp:wrapNone/>
            <wp:docPr id="4" name="Imagen 4" descr="insignia d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signia d69"/>
                    <pic:cNvPicPr>
                      <a:picLocks noChangeAspect="1"/>
                    </pic:cNvPicPr>
                  </pic:nvPicPr>
                  <pic:blipFill>
                    <a:blip r:embed="rId7"/>
                    <a:stretch>
                      <a:fillRect/>
                    </a:stretch>
                  </pic:blipFill>
                  <pic:spPr>
                    <a:xfrm>
                      <a:off x="0" y="0"/>
                      <a:ext cx="744855" cy="744855"/>
                    </a:xfrm>
                    <a:prstGeom prst="rect">
                      <a:avLst/>
                    </a:prstGeom>
                  </pic:spPr>
                </pic:pic>
              </a:graphicData>
            </a:graphic>
          </wp:anchor>
        </w:drawing>
      </w:r>
    </w:p>
    <w:p w14:paraId="2D020B37">
      <w:pPr>
        <w:tabs>
          <w:tab w:val="left" w:pos="4995"/>
        </w:tabs>
        <w:rPr>
          <w:b/>
          <w:bCs/>
          <w:sz w:val="28"/>
          <w:szCs w:val="28"/>
        </w:rPr>
      </w:pPr>
    </w:p>
    <w:p w14:paraId="28372C9E">
      <w:pPr>
        <w:tabs>
          <w:tab w:val="left" w:pos="4995"/>
        </w:tabs>
        <w:rPr>
          <w:b/>
          <w:bCs/>
          <w:sz w:val="28"/>
          <w:szCs w:val="28"/>
        </w:rPr>
      </w:pPr>
      <w:r>
        <w:rPr>
          <w:b/>
          <w:bCs/>
          <w:sz w:val="28"/>
          <w:szCs w:val="28"/>
        </w:rPr>
        <w:t>IDENTIFICACIÓN</w:t>
      </w:r>
    </w:p>
    <w:p w14:paraId="0A49257E">
      <w:pPr>
        <w:tabs>
          <w:tab w:val="left" w:pos="4995"/>
        </w:tabs>
        <w:rPr>
          <w:sz w:val="28"/>
          <w:szCs w:val="28"/>
        </w:rPr>
      </w:pPr>
      <w:r>
        <w:rPr>
          <w:sz w:val="28"/>
          <w:szCs w:val="28"/>
        </w:rPr>
        <w:t>Nombre del establecimiento: Escuela República de Panamá</w:t>
      </w:r>
    </w:p>
    <w:p w14:paraId="124A2C7C">
      <w:pPr>
        <w:tabs>
          <w:tab w:val="left" w:pos="4995"/>
        </w:tabs>
        <w:rPr>
          <w:sz w:val="28"/>
          <w:szCs w:val="28"/>
        </w:rPr>
      </w:pPr>
      <w:r>
        <w:rPr>
          <w:sz w:val="28"/>
          <w:szCs w:val="28"/>
        </w:rPr>
        <w:t>Dependencia:                          :  Municipal</w:t>
      </w:r>
    </w:p>
    <w:p w14:paraId="438C23C1">
      <w:pPr>
        <w:tabs>
          <w:tab w:val="left" w:pos="4995"/>
        </w:tabs>
        <w:rPr>
          <w:sz w:val="28"/>
          <w:szCs w:val="28"/>
        </w:rPr>
      </w:pPr>
      <w:r>
        <w:rPr>
          <w:sz w:val="28"/>
          <w:szCs w:val="28"/>
        </w:rPr>
        <w:t>Dirección                                  :  Huérfanos 3151</w:t>
      </w:r>
    </w:p>
    <w:p w14:paraId="228F3594">
      <w:pPr>
        <w:tabs>
          <w:tab w:val="left" w:pos="4995"/>
        </w:tabs>
        <w:rPr>
          <w:sz w:val="28"/>
          <w:szCs w:val="28"/>
        </w:rPr>
      </w:pPr>
    </w:p>
    <w:p w14:paraId="1809E57F">
      <w:pPr>
        <w:tabs>
          <w:tab w:val="left" w:pos="4995"/>
        </w:tabs>
        <w:rPr>
          <w:sz w:val="28"/>
          <w:szCs w:val="28"/>
        </w:rPr>
      </w:pPr>
      <w:r>
        <w:rPr>
          <w:sz w:val="28"/>
          <w:szCs w:val="28"/>
        </w:rPr>
        <w:t>Directora                                  : Lucía Montes Águila</w:t>
      </w:r>
    </w:p>
    <w:p w14:paraId="1E83C78D">
      <w:pPr>
        <w:tabs>
          <w:tab w:val="left" w:pos="4995"/>
        </w:tabs>
        <w:rPr>
          <w:sz w:val="28"/>
          <w:szCs w:val="28"/>
        </w:rPr>
      </w:pPr>
      <w:r>
        <w:rPr>
          <w:sz w:val="28"/>
          <w:szCs w:val="28"/>
        </w:rPr>
        <w:t>Docente Asesor                       : Juan Patricio Alfaro Contreras, Orientador</w:t>
      </w:r>
    </w:p>
    <w:p w14:paraId="34D95A20">
      <w:pPr>
        <w:tabs>
          <w:tab w:val="left" w:pos="4995"/>
        </w:tabs>
        <w:rPr>
          <w:sz w:val="28"/>
          <w:szCs w:val="28"/>
        </w:rPr>
      </w:pPr>
    </w:p>
    <w:p w14:paraId="57687F87">
      <w:pPr>
        <w:tabs>
          <w:tab w:val="left" w:pos="4995"/>
        </w:tabs>
        <w:rPr>
          <w:sz w:val="28"/>
          <w:szCs w:val="28"/>
        </w:rPr>
      </w:pPr>
      <w:r>
        <w:rPr>
          <w:sz w:val="28"/>
          <w:szCs w:val="28"/>
        </w:rPr>
        <w:t>Integrantes del Centro de Madres, Padres y Apoderados</w:t>
      </w:r>
    </w:p>
    <w:p w14:paraId="464FEDA7">
      <w:pPr>
        <w:tabs>
          <w:tab w:val="left" w:pos="4995"/>
        </w:tabs>
        <w:rPr>
          <w:sz w:val="28"/>
          <w:szCs w:val="28"/>
        </w:rPr>
      </w:pPr>
    </w:p>
    <w:p w14:paraId="78F7A7DC">
      <w:pPr>
        <w:pStyle w:val="7"/>
        <w:numPr>
          <w:ilvl w:val="0"/>
          <w:numId w:val="1"/>
        </w:numPr>
        <w:tabs>
          <w:tab w:val="left" w:pos="4995"/>
        </w:tabs>
        <w:rPr>
          <w:sz w:val="28"/>
          <w:szCs w:val="28"/>
        </w:rPr>
      </w:pPr>
      <w:r>
        <w:rPr>
          <w:sz w:val="28"/>
          <w:szCs w:val="28"/>
        </w:rPr>
        <w:t>Presidenta                   :</w:t>
      </w:r>
      <w:r>
        <w:rPr>
          <w:rFonts w:hint="default"/>
          <w:sz w:val="28"/>
          <w:szCs w:val="28"/>
          <w:lang w:val="es-MX"/>
        </w:rPr>
        <w:t xml:space="preserve">  Sra. Norma Paz de Blanco</w:t>
      </w:r>
    </w:p>
    <w:p w14:paraId="08F14024">
      <w:pPr>
        <w:pStyle w:val="7"/>
        <w:numPr>
          <w:ilvl w:val="0"/>
          <w:numId w:val="1"/>
        </w:numPr>
        <w:tabs>
          <w:tab w:val="left" w:pos="4995"/>
        </w:tabs>
        <w:rPr>
          <w:sz w:val="28"/>
          <w:szCs w:val="28"/>
        </w:rPr>
      </w:pPr>
      <w:r>
        <w:rPr>
          <w:sz w:val="28"/>
          <w:szCs w:val="28"/>
        </w:rPr>
        <w:t>Secretaria                    :</w:t>
      </w:r>
      <w:r>
        <w:rPr>
          <w:rFonts w:hint="default"/>
          <w:sz w:val="28"/>
          <w:szCs w:val="28"/>
          <w:lang w:val="es-MX"/>
        </w:rPr>
        <w:t xml:space="preserve">  Sra. Pura Guerrero Martínez </w:t>
      </w:r>
    </w:p>
    <w:p w14:paraId="15F332DC">
      <w:pPr>
        <w:pStyle w:val="7"/>
        <w:numPr>
          <w:ilvl w:val="0"/>
          <w:numId w:val="1"/>
        </w:numPr>
        <w:tabs>
          <w:tab w:val="left" w:pos="4995"/>
        </w:tabs>
        <w:rPr>
          <w:sz w:val="28"/>
          <w:szCs w:val="28"/>
        </w:rPr>
      </w:pPr>
      <w:r>
        <w:rPr>
          <w:sz w:val="28"/>
          <w:szCs w:val="28"/>
        </w:rPr>
        <w:t>Tesorera                      :</w:t>
      </w:r>
      <w:r>
        <w:rPr>
          <w:rFonts w:hint="default"/>
          <w:sz w:val="28"/>
          <w:szCs w:val="28"/>
          <w:lang w:val="es-MX"/>
        </w:rPr>
        <w:t xml:space="preserve">  Sra.  Nancy Muñoz  Gatica</w:t>
      </w:r>
      <w:r>
        <w:rPr>
          <w:sz w:val="28"/>
          <w:szCs w:val="28"/>
        </w:rPr>
        <w:t xml:space="preserve">             </w:t>
      </w:r>
    </w:p>
    <w:p w14:paraId="18C5B7A2">
      <w:pPr>
        <w:tabs>
          <w:tab w:val="left" w:pos="4995"/>
        </w:tabs>
        <w:rPr>
          <w:sz w:val="28"/>
          <w:szCs w:val="28"/>
        </w:rPr>
      </w:pPr>
    </w:p>
    <w:p w14:paraId="551A32A2">
      <w:pPr>
        <w:tabs>
          <w:tab w:val="left" w:pos="4995"/>
        </w:tabs>
        <w:rPr>
          <w:rFonts w:hint="default"/>
          <w:sz w:val="28"/>
          <w:szCs w:val="28"/>
          <w:lang w:val="es-MX"/>
        </w:rPr>
      </w:pPr>
      <w:r>
        <w:rPr>
          <w:sz w:val="28"/>
          <w:szCs w:val="28"/>
        </w:rPr>
        <w:t xml:space="preserve">Responsables de la elaboración del Plan: Directiva </w:t>
      </w:r>
      <w:r>
        <w:rPr>
          <w:rFonts w:hint="default"/>
          <w:sz w:val="28"/>
          <w:szCs w:val="28"/>
          <w:lang w:val="es-MX"/>
        </w:rPr>
        <w:t>Provisoria</w:t>
      </w:r>
      <w:r>
        <w:rPr>
          <w:sz w:val="28"/>
          <w:szCs w:val="28"/>
        </w:rPr>
        <w:t xml:space="preserve"> CEMPA y Docente Asesor</w:t>
      </w:r>
      <w:r>
        <w:rPr>
          <w:rFonts w:hint="default"/>
          <w:sz w:val="28"/>
          <w:szCs w:val="28"/>
          <w:lang w:val="es-MX"/>
        </w:rPr>
        <w:t xml:space="preserve"> (Orientador).</w:t>
      </w:r>
    </w:p>
    <w:p w14:paraId="70C052B1">
      <w:pPr>
        <w:tabs>
          <w:tab w:val="left" w:pos="4995"/>
        </w:tabs>
        <w:rPr>
          <w:sz w:val="28"/>
          <w:szCs w:val="28"/>
        </w:rPr>
      </w:pPr>
    </w:p>
    <w:p w14:paraId="0B790524">
      <w:pPr>
        <w:tabs>
          <w:tab w:val="left" w:pos="4995"/>
        </w:tabs>
        <w:rPr>
          <w:sz w:val="28"/>
          <w:szCs w:val="28"/>
        </w:rPr>
      </w:pPr>
    </w:p>
    <w:p w14:paraId="054D3630">
      <w:pPr>
        <w:tabs>
          <w:tab w:val="left" w:pos="4995"/>
        </w:tabs>
        <w:rPr>
          <w:sz w:val="28"/>
          <w:szCs w:val="28"/>
        </w:rPr>
      </w:pPr>
    </w:p>
    <w:p w14:paraId="4167F394">
      <w:pPr>
        <w:tabs>
          <w:tab w:val="left" w:pos="4995"/>
        </w:tabs>
        <w:rPr>
          <w:sz w:val="28"/>
          <w:szCs w:val="28"/>
        </w:rPr>
      </w:pPr>
    </w:p>
    <w:p w14:paraId="6B9C6324">
      <w:pPr>
        <w:tabs>
          <w:tab w:val="left" w:pos="4995"/>
        </w:tabs>
        <w:rPr>
          <w:sz w:val="28"/>
          <w:szCs w:val="28"/>
        </w:rPr>
      </w:pPr>
    </w:p>
    <w:p w14:paraId="2C19B5EC">
      <w:pPr>
        <w:tabs>
          <w:tab w:val="left" w:pos="4995"/>
        </w:tabs>
        <w:rPr>
          <w:sz w:val="28"/>
          <w:szCs w:val="28"/>
        </w:rPr>
      </w:pPr>
    </w:p>
    <w:p w14:paraId="373CD3C2">
      <w:pPr>
        <w:tabs>
          <w:tab w:val="left" w:pos="4995"/>
        </w:tabs>
        <w:rPr>
          <w:sz w:val="28"/>
          <w:szCs w:val="28"/>
        </w:rPr>
      </w:pPr>
    </w:p>
    <w:p w14:paraId="0D941B42">
      <w:pPr>
        <w:tabs>
          <w:tab w:val="left" w:pos="4995"/>
        </w:tabs>
        <w:rPr>
          <w:sz w:val="28"/>
          <w:szCs w:val="28"/>
        </w:rPr>
      </w:pPr>
    </w:p>
    <w:p w14:paraId="7A19413B">
      <w:pPr>
        <w:tabs>
          <w:tab w:val="left" w:pos="4995"/>
        </w:tabs>
        <w:rPr>
          <w:sz w:val="28"/>
          <w:szCs w:val="28"/>
        </w:rPr>
      </w:pPr>
    </w:p>
    <w:p w14:paraId="2603B3F9">
      <w:pPr>
        <w:tabs>
          <w:tab w:val="left" w:pos="4995"/>
        </w:tabs>
        <w:rPr>
          <w:sz w:val="28"/>
          <w:szCs w:val="28"/>
        </w:rPr>
      </w:pPr>
      <w:r>
        <w:rPr>
          <w:rFonts w:hint="default"/>
          <w:sz w:val="72"/>
          <w:szCs w:val="72"/>
          <w:lang w:val="es-MX"/>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44855" cy="744855"/>
            <wp:effectExtent l="0" t="0" r="17145" b="17145"/>
            <wp:wrapNone/>
            <wp:docPr id="5" name="Imagen 5" descr="insignia d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signia d69"/>
                    <pic:cNvPicPr>
                      <a:picLocks noChangeAspect="1"/>
                    </pic:cNvPicPr>
                  </pic:nvPicPr>
                  <pic:blipFill>
                    <a:blip r:embed="rId7"/>
                    <a:stretch>
                      <a:fillRect/>
                    </a:stretch>
                  </pic:blipFill>
                  <pic:spPr>
                    <a:xfrm>
                      <a:off x="0" y="0"/>
                      <a:ext cx="744855" cy="744855"/>
                    </a:xfrm>
                    <a:prstGeom prst="rect">
                      <a:avLst/>
                    </a:prstGeom>
                  </pic:spPr>
                </pic:pic>
              </a:graphicData>
            </a:graphic>
          </wp:anchor>
        </w:drawing>
      </w:r>
    </w:p>
    <w:p w14:paraId="18816A66">
      <w:pPr>
        <w:tabs>
          <w:tab w:val="left" w:pos="4995"/>
        </w:tabs>
        <w:rPr>
          <w:sz w:val="28"/>
          <w:szCs w:val="28"/>
        </w:rPr>
      </w:pPr>
    </w:p>
    <w:p w14:paraId="7BF86484">
      <w:pPr>
        <w:tabs>
          <w:tab w:val="left" w:pos="4995"/>
        </w:tabs>
        <w:rPr>
          <w:sz w:val="28"/>
          <w:szCs w:val="28"/>
        </w:rPr>
      </w:pPr>
    </w:p>
    <w:p w14:paraId="5B9B5DE0">
      <w:pPr>
        <w:tabs>
          <w:tab w:val="left" w:pos="4995"/>
        </w:tabs>
        <w:rPr>
          <w:b/>
          <w:bCs/>
          <w:sz w:val="28"/>
          <w:szCs w:val="28"/>
        </w:rPr>
      </w:pPr>
      <w:r>
        <w:rPr>
          <w:b/>
          <w:bCs/>
          <w:sz w:val="28"/>
          <w:szCs w:val="28"/>
        </w:rPr>
        <w:t>Introducción</w:t>
      </w:r>
    </w:p>
    <w:p w14:paraId="38F0918F">
      <w:pPr>
        <w:tabs>
          <w:tab w:val="left" w:pos="4995"/>
        </w:tabs>
        <w:rPr>
          <w:sz w:val="28"/>
          <w:szCs w:val="28"/>
        </w:rPr>
      </w:pPr>
    </w:p>
    <w:p w14:paraId="2F342B33">
      <w:pPr>
        <w:tabs>
          <w:tab w:val="left" w:pos="4995"/>
        </w:tabs>
        <w:jc w:val="both"/>
        <w:rPr>
          <w:sz w:val="28"/>
          <w:szCs w:val="28"/>
        </w:rPr>
      </w:pPr>
      <w:r>
        <w:rPr>
          <w:sz w:val="28"/>
          <w:szCs w:val="28"/>
        </w:rPr>
        <w:t xml:space="preserve">El presente documento fija el Plan de Trabajo 2024 para lo que resta del presente año de esta Directiva </w:t>
      </w:r>
      <w:r>
        <w:rPr>
          <w:rFonts w:hint="default"/>
          <w:sz w:val="28"/>
          <w:szCs w:val="28"/>
          <w:lang w:val="es-MX"/>
        </w:rPr>
        <w:t>Provisoria</w:t>
      </w:r>
      <w:r>
        <w:rPr>
          <w:sz w:val="28"/>
          <w:szCs w:val="28"/>
        </w:rPr>
        <w:t xml:space="preserve">, indicando cuáles serán las prioridades de trabajo y gestión, teniendo presente que es una actividad de bien común, un espacio de integración con participación de Padres, Madres, Apoderados, Estudiantes y de la comunidad en general, con un solo fin: mejorar la calidad de la educación de nuestros hijos e hijas. </w:t>
      </w:r>
    </w:p>
    <w:p w14:paraId="5CE70CD6">
      <w:pPr>
        <w:tabs>
          <w:tab w:val="left" w:pos="4995"/>
        </w:tabs>
        <w:jc w:val="both"/>
        <w:rPr>
          <w:sz w:val="28"/>
          <w:szCs w:val="28"/>
        </w:rPr>
      </w:pPr>
    </w:p>
    <w:p w14:paraId="5552F8B6">
      <w:pPr>
        <w:tabs>
          <w:tab w:val="left" w:pos="4995"/>
        </w:tabs>
        <w:jc w:val="both"/>
        <w:rPr>
          <w:b/>
          <w:bCs/>
          <w:sz w:val="28"/>
          <w:szCs w:val="28"/>
        </w:rPr>
      </w:pPr>
      <w:r>
        <w:rPr>
          <w:b/>
          <w:bCs/>
          <w:sz w:val="28"/>
          <w:szCs w:val="28"/>
        </w:rPr>
        <w:t>Misión del Centro de Madres, Padres y Apoderados</w:t>
      </w:r>
    </w:p>
    <w:p w14:paraId="4F90AC5F">
      <w:pPr>
        <w:tabs>
          <w:tab w:val="left" w:pos="4995"/>
        </w:tabs>
        <w:jc w:val="both"/>
        <w:rPr>
          <w:sz w:val="28"/>
          <w:szCs w:val="28"/>
        </w:rPr>
      </w:pPr>
      <w:r>
        <w:rPr>
          <w:sz w:val="28"/>
          <w:szCs w:val="28"/>
        </w:rPr>
        <w:t xml:space="preserve">La Misión del CEMPA de la Escuela República de Panamá, es ser un espacio de integración y participación para padres, madres y apoderados de nuestra comunidad, en las actividades que desarrollen nuestros hijos e hijas. Permitiendo difundir y apoyar el desarrollo integral del Proyecto Educativo del establecimiento, lo que permite fortalecer la preparación de sus integrantes para alcanzar el perfil de persona plena junto a su familia. </w:t>
      </w:r>
    </w:p>
    <w:p w14:paraId="401AFCBB">
      <w:pPr>
        <w:tabs>
          <w:tab w:val="left" w:pos="4995"/>
        </w:tabs>
        <w:jc w:val="both"/>
        <w:rPr>
          <w:sz w:val="28"/>
          <w:szCs w:val="28"/>
        </w:rPr>
      </w:pPr>
    </w:p>
    <w:p w14:paraId="2225BB00">
      <w:pPr>
        <w:tabs>
          <w:tab w:val="left" w:pos="4995"/>
        </w:tabs>
        <w:jc w:val="both"/>
        <w:rPr>
          <w:b/>
          <w:bCs/>
          <w:sz w:val="28"/>
          <w:szCs w:val="28"/>
        </w:rPr>
      </w:pPr>
      <w:r>
        <w:rPr>
          <w:b/>
          <w:bCs/>
          <w:sz w:val="28"/>
          <w:szCs w:val="28"/>
        </w:rPr>
        <w:t>Funcionamiento del CEMPA</w:t>
      </w:r>
    </w:p>
    <w:p w14:paraId="5ED4ADAA">
      <w:pPr>
        <w:tabs>
          <w:tab w:val="left" w:pos="4995"/>
        </w:tabs>
        <w:jc w:val="both"/>
        <w:rPr>
          <w:sz w:val="28"/>
          <w:szCs w:val="28"/>
        </w:rPr>
      </w:pPr>
      <w:r>
        <w:rPr>
          <w:sz w:val="28"/>
          <w:szCs w:val="28"/>
        </w:rPr>
        <w:t>El CEMPA estará conformado por el padre, madre o apoderado(a) del establecimiento.</w:t>
      </w:r>
    </w:p>
    <w:p w14:paraId="3EBD00A9">
      <w:pPr>
        <w:tabs>
          <w:tab w:val="left" w:pos="4995"/>
        </w:tabs>
        <w:jc w:val="both"/>
        <w:rPr>
          <w:sz w:val="28"/>
          <w:szCs w:val="28"/>
        </w:rPr>
      </w:pPr>
      <w:r>
        <w:rPr>
          <w:sz w:val="28"/>
          <w:szCs w:val="28"/>
        </w:rPr>
        <w:t xml:space="preserve">El CEMPA </w:t>
      </w:r>
      <w:r>
        <w:rPr>
          <w:rFonts w:hint="default"/>
          <w:sz w:val="28"/>
          <w:szCs w:val="28"/>
          <w:lang w:val="es-MX"/>
        </w:rPr>
        <w:t xml:space="preserve">de la Escuela República de Panamá no se encuentra constituido de manera formal y jurídica. Es por ello que está funcionando bajo la figura de “PROVISORIA” con apoderados voluntarios y con la asesoría del Orientador del establecimiento. </w:t>
      </w:r>
      <w:r>
        <w:rPr>
          <w:sz w:val="28"/>
          <w:szCs w:val="28"/>
        </w:rPr>
        <w:t xml:space="preserve">   </w:t>
      </w:r>
    </w:p>
    <w:p w14:paraId="75743098">
      <w:pPr>
        <w:tabs>
          <w:tab w:val="left" w:pos="4995"/>
        </w:tabs>
        <w:jc w:val="both"/>
        <w:rPr>
          <w:rFonts w:hint="default"/>
          <w:sz w:val="28"/>
          <w:szCs w:val="28"/>
          <w:lang w:val="es-MX"/>
        </w:rPr>
      </w:pPr>
      <w:r>
        <w:rPr>
          <w:rFonts w:hint="default"/>
          <w:sz w:val="28"/>
          <w:szCs w:val="28"/>
          <w:lang w:val="es-MX"/>
        </w:rPr>
        <w:t xml:space="preserve">En esta etapa transitoria y para poder contar en una primera instancia con recursos económicos, se establece una cuota única familiar voluntaria de $ 5.000.-. Con lo que se espera activar actividades que terminen en beneficios para las familias de esta unidad educativa. </w:t>
      </w:r>
    </w:p>
    <w:p w14:paraId="6A70F6EF">
      <w:pPr>
        <w:tabs>
          <w:tab w:val="left" w:pos="4995"/>
        </w:tabs>
        <w:jc w:val="both"/>
        <w:rPr>
          <w:rFonts w:hint="default"/>
          <w:sz w:val="28"/>
          <w:szCs w:val="28"/>
          <w:lang w:val="es-MX"/>
        </w:rPr>
      </w:pPr>
    </w:p>
    <w:p w14:paraId="743F17E0">
      <w:pPr>
        <w:tabs>
          <w:tab w:val="left" w:pos="4995"/>
        </w:tabs>
        <w:jc w:val="both"/>
        <w:rPr>
          <w:rFonts w:hint="default"/>
          <w:sz w:val="28"/>
          <w:szCs w:val="28"/>
          <w:lang w:val="es-MX"/>
        </w:rPr>
      </w:pPr>
      <w:r>
        <w:rPr>
          <w:rFonts w:hint="default"/>
          <w:sz w:val="72"/>
          <w:szCs w:val="72"/>
          <w:lang w:val="es-MX"/>
        </w:rPr>
        <w:drawing>
          <wp:anchor distT="0" distB="0" distL="114300" distR="114300" simplePos="0" relativeHeight="251663360" behindDoc="0" locked="0" layoutInCell="1" allowOverlap="1">
            <wp:simplePos x="0" y="0"/>
            <wp:positionH relativeFrom="column">
              <wp:posOffset>0</wp:posOffset>
            </wp:positionH>
            <wp:positionV relativeFrom="paragraph">
              <wp:posOffset>-335280</wp:posOffset>
            </wp:positionV>
            <wp:extent cx="744855" cy="744855"/>
            <wp:effectExtent l="0" t="0" r="17145" b="17145"/>
            <wp:wrapNone/>
            <wp:docPr id="6" name="Imagen 6" descr="insignia d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signia d69"/>
                    <pic:cNvPicPr>
                      <a:picLocks noChangeAspect="1"/>
                    </pic:cNvPicPr>
                  </pic:nvPicPr>
                  <pic:blipFill>
                    <a:blip r:embed="rId7"/>
                    <a:stretch>
                      <a:fillRect/>
                    </a:stretch>
                  </pic:blipFill>
                  <pic:spPr>
                    <a:xfrm>
                      <a:off x="0" y="0"/>
                      <a:ext cx="744855" cy="744855"/>
                    </a:xfrm>
                    <a:prstGeom prst="rect">
                      <a:avLst/>
                    </a:prstGeom>
                  </pic:spPr>
                </pic:pic>
              </a:graphicData>
            </a:graphic>
          </wp:anchor>
        </w:drawing>
      </w:r>
    </w:p>
    <w:p w14:paraId="2CF72765">
      <w:pPr>
        <w:tabs>
          <w:tab w:val="left" w:pos="4995"/>
        </w:tabs>
        <w:jc w:val="both"/>
        <w:rPr>
          <w:rFonts w:hint="default"/>
          <w:sz w:val="28"/>
          <w:szCs w:val="28"/>
          <w:lang w:val="es-MX"/>
        </w:rPr>
      </w:pPr>
    </w:p>
    <w:p w14:paraId="1944B6AE">
      <w:pPr>
        <w:tabs>
          <w:tab w:val="left" w:pos="4995"/>
        </w:tabs>
        <w:jc w:val="both"/>
        <w:rPr>
          <w:rFonts w:hint="default"/>
          <w:sz w:val="28"/>
          <w:szCs w:val="28"/>
          <w:lang w:val="es-MX"/>
        </w:rPr>
      </w:pPr>
      <w:r>
        <w:rPr>
          <w:rFonts w:hint="default"/>
          <w:sz w:val="28"/>
          <w:szCs w:val="28"/>
          <w:lang w:val="es-MX"/>
        </w:rPr>
        <w:t xml:space="preserve">Por cada pago recibido se entregará un recibo que lo respalde ante cualquier eventualidad. </w:t>
      </w:r>
    </w:p>
    <w:p w14:paraId="0BD45A98">
      <w:pPr>
        <w:tabs>
          <w:tab w:val="left" w:pos="4995"/>
        </w:tabs>
        <w:jc w:val="both"/>
        <w:rPr>
          <w:sz w:val="28"/>
          <w:szCs w:val="28"/>
        </w:rPr>
      </w:pPr>
      <w:r>
        <w:rPr>
          <w:rFonts w:hint="default"/>
          <w:sz w:val="28"/>
          <w:szCs w:val="28"/>
          <w:lang w:val="es-MX"/>
        </w:rPr>
        <w:t xml:space="preserve">El CEMPA cuenta en la actualidad con un correo electrónico, que estará a disposición de los apoderados para así facilitar el envío de información y optimizar las comunicaciones.      </w:t>
      </w:r>
      <w:r>
        <w:rPr>
          <w:sz w:val="28"/>
          <w:szCs w:val="28"/>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4"/>
      </w:tblGrid>
      <w:tr w14:paraId="11DB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44E67186">
            <w:pPr>
              <w:tabs>
                <w:tab w:val="left" w:pos="4995"/>
              </w:tabs>
              <w:spacing w:after="0" w:line="240" w:lineRule="auto"/>
              <w:jc w:val="center"/>
              <w:rPr>
                <w:rFonts w:hint="default"/>
                <w:sz w:val="28"/>
                <w:szCs w:val="28"/>
                <w:lang w:val="es-MX"/>
              </w:rPr>
            </w:pPr>
            <w:r>
              <w:rPr>
                <w:rFonts w:hint="default"/>
                <w:b/>
                <w:bCs/>
                <w:sz w:val="28"/>
                <w:szCs w:val="28"/>
                <w:lang w:val="es-MX"/>
              </w:rPr>
              <w:t>cempaescuelapanama@gmail.com</w:t>
            </w:r>
          </w:p>
        </w:tc>
      </w:tr>
    </w:tbl>
    <w:p w14:paraId="67241A81">
      <w:pPr>
        <w:tabs>
          <w:tab w:val="left" w:pos="4995"/>
        </w:tabs>
        <w:jc w:val="both"/>
        <w:rPr>
          <w:sz w:val="28"/>
          <w:szCs w:val="28"/>
        </w:rPr>
      </w:pPr>
    </w:p>
    <w:p w14:paraId="2827B3F7">
      <w:pPr>
        <w:tabs>
          <w:tab w:val="left" w:pos="4995"/>
        </w:tabs>
        <w:jc w:val="both"/>
        <w:rPr>
          <w:sz w:val="28"/>
          <w:szCs w:val="28"/>
        </w:rPr>
      </w:pPr>
      <w:r>
        <w:rPr>
          <w:sz w:val="28"/>
          <w:szCs w:val="28"/>
        </w:rPr>
        <w:t>Además, hemos creado un WhatsApp, que contiene los números de contactos  de los integrantes de los Sub Centros de cada curso del establecimiento.</w:t>
      </w:r>
    </w:p>
    <w:p w14:paraId="351598F9">
      <w:pPr>
        <w:tabs>
          <w:tab w:val="left" w:pos="4995"/>
        </w:tabs>
        <w:jc w:val="both"/>
        <w:rPr>
          <w:sz w:val="28"/>
          <w:szCs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4"/>
      </w:tblGrid>
      <w:tr w14:paraId="7A85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4" w:type="dxa"/>
          </w:tcPr>
          <w:p w14:paraId="19EFA002">
            <w:pPr>
              <w:tabs>
                <w:tab w:val="left" w:pos="4995"/>
              </w:tabs>
              <w:spacing w:after="0" w:line="240" w:lineRule="auto"/>
              <w:jc w:val="center"/>
              <w:rPr>
                <w:rFonts w:hint="default"/>
                <w:b/>
                <w:bCs/>
                <w:sz w:val="28"/>
                <w:szCs w:val="28"/>
                <w:lang w:val="es-MX"/>
              </w:rPr>
            </w:pPr>
            <w:r>
              <w:rPr>
                <w:rFonts w:hint="default"/>
                <w:b/>
                <w:bCs/>
                <w:sz w:val="28"/>
                <w:szCs w:val="28"/>
                <w:lang w:val="es-MX"/>
              </w:rPr>
              <w:t>+ 56 9 58432693</w:t>
            </w:r>
          </w:p>
          <w:p w14:paraId="06484ED7">
            <w:pPr>
              <w:tabs>
                <w:tab w:val="left" w:pos="4995"/>
              </w:tabs>
              <w:spacing w:after="0" w:line="240" w:lineRule="auto"/>
              <w:jc w:val="both"/>
              <w:rPr>
                <w:rFonts w:hint="default"/>
                <w:sz w:val="28"/>
                <w:szCs w:val="28"/>
                <w:lang w:val="es-MX"/>
              </w:rPr>
            </w:pPr>
          </w:p>
        </w:tc>
      </w:tr>
    </w:tbl>
    <w:p w14:paraId="31940C5F">
      <w:pPr>
        <w:tabs>
          <w:tab w:val="left" w:pos="4995"/>
        </w:tabs>
        <w:jc w:val="both"/>
        <w:rPr>
          <w:sz w:val="28"/>
          <w:szCs w:val="28"/>
        </w:rPr>
      </w:pPr>
      <w:r>
        <w:rPr>
          <w:sz w:val="28"/>
          <w:szCs w:val="28"/>
        </w:rPr>
        <w:t xml:space="preserve"> </w:t>
      </w:r>
    </w:p>
    <w:p w14:paraId="026E0BAB">
      <w:pPr>
        <w:tabs>
          <w:tab w:val="left" w:pos="4995"/>
        </w:tabs>
        <w:jc w:val="both"/>
        <w:rPr>
          <w:rFonts w:hint="default"/>
          <w:b/>
          <w:bCs/>
          <w:sz w:val="28"/>
          <w:szCs w:val="28"/>
          <w:lang w:val="es-MX"/>
        </w:rPr>
      </w:pPr>
      <w:r>
        <w:rPr>
          <w:b/>
          <w:bCs/>
          <w:sz w:val="28"/>
          <w:szCs w:val="28"/>
        </w:rPr>
        <w:t xml:space="preserve"> </w:t>
      </w:r>
      <w:r>
        <w:rPr>
          <w:rFonts w:hint="default"/>
          <w:b/>
          <w:bCs/>
          <w:sz w:val="28"/>
          <w:szCs w:val="28"/>
          <w:lang w:val="es-MX"/>
        </w:rPr>
        <w:t>Directiva Provisoria Centro de Madres, Padres y Apoderados</w:t>
      </w:r>
    </w:p>
    <w:p w14:paraId="50BA8247">
      <w:pPr>
        <w:tabs>
          <w:tab w:val="left" w:pos="4995"/>
        </w:tabs>
        <w:jc w:val="both"/>
        <w:rPr>
          <w:rFonts w:hint="default"/>
          <w:sz w:val="28"/>
          <w:szCs w:val="28"/>
          <w:lang w:val="es-MX"/>
        </w:rPr>
      </w:pPr>
      <w:r>
        <w:rPr>
          <w:rFonts w:hint="default"/>
          <w:sz w:val="28"/>
          <w:szCs w:val="28"/>
          <w:lang w:val="es-MX"/>
        </w:rPr>
        <w:t>La Directiva (P) fue propuesta en una reunión efectuada durante junio de 2024, a la cual concurrieron integrantes de los Subcentros de apoderados de los cursos del establecimiento. En esta ocasión se ofrecieron de forma voluntaria los siguientes apoderados:</w:t>
      </w:r>
    </w:p>
    <w:tbl>
      <w:tblPr>
        <w:tblStyle w:val="6"/>
        <w:tblW w:w="0" w:type="auto"/>
        <w:tblInd w:w="10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0"/>
        <w:gridCol w:w="1433"/>
        <w:gridCol w:w="1340"/>
      </w:tblGrid>
      <w:tr w14:paraId="36A8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0" w:type="dxa"/>
          </w:tcPr>
          <w:p w14:paraId="719E1CAC">
            <w:pPr>
              <w:tabs>
                <w:tab w:val="left" w:pos="4995"/>
              </w:tabs>
              <w:jc w:val="both"/>
              <w:rPr>
                <w:rFonts w:hint="default"/>
                <w:b/>
                <w:bCs/>
                <w:sz w:val="28"/>
                <w:szCs w:val="28"/>
                <w:vertAlign w:val="baseline"/>
                <w:lang w:val="es-MX"/>
              </w:rPr>
            </w:pPr>
            <w:r>
              <w:rPr>
                <w:rFonts w:hint="default"/>
                <w:b/>
                <w:bCs/>
                <w:sz w:val="28"/>
                <w:szCs w:val="28"/>
                <w:vertAlign w:val="baseline"/>
                <w:lang w:val="es-MX"/>
              </w:rPr>
              <w:t>NOMBRE APODERADO</w:t>
            </w:r>
          </w:p>
        </w:tc>
        <w:tc>
          <w:tcPr>
            <w:tcW w:w="1340" w:type="dxa"/>
          </w:tcPr>
          <w:p w14:paraId="3D8608C3">
            <w:pPr>
              <w:tabs>
                <w:tab w:val="left" w:pos="4995"/>
              </w:tabs>
              <w:jc w:val="both"/>
              <w:rPr>
                <w:rFonts w:hint="default"/>
                <w:b/>
                <w:bCs/>
                <w:sz w:val="28"/>
                <w:szCs w:val="28"/>
                <w:vertAlign w:val="baseline"/>
                <w:lang w:val="es-MX"/>
              </w:rPr>
            </w:pPr>
            <w:r>
              <w:rPr>
                <w:rFonts w:hint="default"/>
                <w:b/>
                <w:bCs/>
                <w:sz w:val="28"/>
                <w:szCs w:val="28"/>
                <w:vertAlign w:val="baseline"/>
                <w:lang w:val="es-MX"/>
              </w:rPr>
              <w:t>CARGO</w:t>
            </w:r>
          </w:p>
        </w:tc>
        <w:tc>
          <w:tcPr>
            <w:tcW w:w="1340" w:type="dxa"/>
          </w:tcPr>
          <w:p w14:paraId="2A5A3B0D">
            <w:pPr>
              <w:tabs>
                <w:tab w:val="left" w:pos="4995"/>
              </w:tabs>
              <w:jc w:val="both"/>
              <w:rPr>
                <w:rFonts w:hint="default"/>
                <w:b/>
                <w:bCs/>
                <w:sz w:val="28"/>
                <w:szCs w:val="28"/>
                <w:vertAlign w:val="baseline"/>
                <w:lang w:val="es-MX"/>
              </w:rPr>
            </w:pPr>
            <w:r>
              <w:rPr>
                <w:rFonts w:hint="default"/>
                <w:b/>
                <w:bCs/>
                <w:sz w:val="28"/>
                <w:szCs w:val="28"/>
                <w:vertAlign w:val="baseline"/>
                <w:lang w:val="es-MX"/>
              </w:rPr>
              <w:t>CURSO</w:t>
            </w:r>
          </w:p>
        </w:tc>
      </w:tr>
      <w:tr w14:paraId="0C21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0" w:type="dxa"/>
          </w:tcPr>
          <w:p w14:paraId="5C60554B">
            <w:pPr>
              <w:tabs>
                <w:tab w:val="left" w:pos="4995"/>
              </w:tabs>
              <w:jc w:val="both"/>
              <w:rPr>
                <w:rFonts w:hint="default"/>
                <w:sz w:val="28"/>
                <w:szCs w:val="28"/>
                <w:vertAlign w:val="baseline"/>
                <w:lang w:val="es-MX"/>
              </w:rPr>
            </w:pPr>
            <w:r>
              <w:rPr>
                <w:rFonts w:hint="default"/>
                <w:sz w:val="28"/>
                <w:szCs w:val="28"/>
                <w:vertAlign w:val="baseline"/>
                <w:lang w:val="es-MX"/>
              </w:rPr>
              <w:t>Norma Paz de Blanco</w:t>
            </w:r>
          </w:p>
        </w:tc>
        <w:tc>
          <w:tcPr>
            <w:tcW w:w="1340" w:type="dxa"/>
          </w:tcPr>
          <w:p w14:paraId="6C3403BD">
            <w:pPr>
              <w:tabs>
                <w:tab w:val="left" w:pos="4995"/>
              </w:tabs>
              <w:jc w:val="both"/>
              <w:rPr>
                <w:rFonts w:hint="default"/>
                <w:sz w:val="28"/>
                <w:szCs w:val="28"/>
                <w:vertAlign w:val="baseline"/>
                <w:lang w:val="es-MX"/>
              </w:rPr>
            </w:pPr>
            <w:r>
              <w:rPr>
                <w:rFonts w:hint="default"/>
                <w:sz w:val="28"/>
                <w:szCs w:val="28"/>
                <w:vertAlign w:val="baseline"/>
                <w:lang w:val="es-MX"/>
              </w:rPr>
              <w:t>Presidenta</w:t>
            </w:r>
          </w:p>
        </w:tc>
        <w:tc>
          <w:tcPr>
            <w:tcW w:w="1340" w:type="dxa"/>
          </w:tcPr>
          <w:p w14:paraId="42D30401">
            <w:pPr>
              <w:tabs>
                <w:tab w:val="left" w:pos="4995"/>
              </w:tabs>
              <w:jc w:val="both"/>
              <w:rPr>
                <w:rFonts w:hint="default"/>
                <w:sz w:val="28"/>
                <w:szCs w:val="28"/>
                <w:vertAlign w:val="baseline"/>
                <w:lang w:val="es-MX"/>
              </w:rPr>
            </w:pPr>
            <w:r>
              <w:rPr>
                <w:rFonts w:hint="default"/>
                <w:sz w:val="28"/>
                <w:szCs w:val="28"/>
                <w:vertAlign w:val="baseline"/>
                <w:lang w:val="es-MX"/>
              </w:rPr>
              <w:t>4°/6°/7°</w:t>
            </w:r>
          </w:p>
        </w:tc>
      </w:tr>
      <w:tr w14:paraId="3CE3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0" w:type="dxa"/>
          </w:tcPr>
          <w:p w14:paraId="42884502">
            <w:pPr>
              <w:tabs>
                <w:tab w:val="left" w:pos="4995"/>
              </w:tabs>
              <w:jc w:val="both"/>
              <w:rPr>
                <w:rFonts w:hint="default"/>
                <w:sz w:val="28"/>
                <w:szCs w:val="28"/>
                <w:vertAlign w:val="baseline"/>
                <w:lang w:val="es-MX"/>
              </w:rPr>
            </w:pPr>
            <w:r>
              <w:rPr>
                <w:rFonts w:hint="default"/>
                <w:sz w:val="28"/>
                <w:szCs w:val="28"/>
                <w:vertAlign w:val="baseline"/>
                <w:lang w:val="es-MX"/>
              </w:rPr>
              <w:t>Nancy Muñoz Gatica</w:t>
            </w:r>
          </w:p>
        </w:tc>
        <w:tc>
          <w:tcPr>
            <w:tcW w:w="1340" w:type="dxa"/>
          </w:tcPr>
          <w:p w14:paraId="7CBEE298">
            <w:pPr>
              <w:tabs>
                <w:tab w:val="left" w:pos="4995"/>
              </w:tabs>
              <w:jc w:val="both"/>
              <w:rPr>
                <w:rFonts w:hint="default"/>
                <w:sz w:val="28"/>
                <w:szCs w:val="28"/>
                <w:vertAlign w:val="baseline"/>
                <w:lang w:val="es-MX"/>
              </w:rPr>
            </w:pPr>
            <w:r>
              <w:rPr>
                <w:rFonts w:hint="default"/>
                <w:sz w:val="28"/>
                <w:szCs w:val="28"/>
                <w:vertAlign w:val="baseline"/>
                <w:lang w:val="es-MX"/>
              </w:rPr>
              <w:t>Tesorera</w:t>
            </w:r>
          </w:p>
        </w:tc>
        <w:tc>
          <w:tcPr>
            <w:tcW w:w="1340" w:type="dxa"/>
          </w:tcPr>
          <w:p w14:paraId="67D19A1D">
            <w:pPr>
              <w:tabs>
                <w:tab w:val="left" w:pos="4995"/>
              </w:tabs>
              <w:jc w:val="both"/>
              <w:rPr>
                <w:rFonts w:hint="default"/>
                <w:sz w:val="28"/>
                <w:szCs w:val="28"/>
                <w:vertAlign w:val="baseline"/>
                <w:lang w:val="es-MX"/>
              </w:rPr>
            </w:pPr>
            <w:r>
              <w:rPr>
                <w:rFonts w:hint="default"/>
                <w:sz w:val="28"/>
                <w:szCs w:val="28"/>
                <w:vertAlign w:val="baseline"/>
                <w:lang w:val="es-MX"/>
              </w:rPr>
              <w:t>1°/4°/6°</w:t>
            </w:r>
          </w:p>
        </w:tc>
      </w:tr>
      <w:tr w14:paraId="1566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0" w:type="dxa"/>
          </w:tcPr>
          <w:p w14:paraId="4FFB227D">
            <w:pPr>
              <w:tabs>
                <w:tab w:val="left" w:pos="4995"/>
              </w:tabs>
              <w:jc w:val="both"/>
              <w:rPr>
                <w:rFonts w:hint="default"/>
                <w:sz w:val="28"/>
                <w:szCs w:val="28"/>
                <w:vertAlign w:val="baseline"/>
                <w:lang w:val="es-MX"/>
              </w:rPr>
            </w:pPr>
            <w:r>
              <w:rPr>
                <w:rFonts w:hint="default"/>
                <w:sz w:val="24"/>
                <w:szCs w:val="24"/>
                <w:vertAlign w:val="baseline"/>
                <w:lang w:val="es-MX"/>
              </w:rPr>
              <w:t>Pura Guerrero Martínez</w:t>
            </w:r>
          </w:p>
        </w:tc>
        <w:tc>
          <w:tcPr>
            <w:tcW w:w="1340" w:type="dxa"/>
          </w:tcPr>
          <w:p w14:paraId="28E37326">
            <w:pPr>
              <w:tabs>
                <w:tab w:val="left" w:pos="4995"/>
              </w:tabs>
              <w:jc w:val="both"/>
              <w:rPr>
                <w:rFonts w:hint="default"/>
                <w:sz w:val="28"/>
                <w:szCs w:val="28"/>
                <w:vertAlign w:val="baseline"/>
                <w:lang w:val="es-MX"/>
              </w:rPr>
            </w:pPr>
            <w:r>
              <w:rPr>
                <w:rFonts w:hint="default"/>
                <w:sz w:val="28"/>
                <w:szCs w:val="28"/>
                <w:vertAlign w:val="baseline"/>
                <w:lang w:val="es-MX"/>
              </w:rPr>
              <w:t>Secretaria</w:t>
            </w:r>
          </w:p>
        </w:tc>
        <w:tc>
          <w:tcPr>
            <w:tcW w:w="1340" w:type="dxa"/>
          </w:tcPr>
          <w:p w14:paraId="334E4A94">
            <w:pPr>
              <w:tabs>
                <w:tab w:val="left" w:pos="4995"/>
              </w:tabs>
              <w:jc w:val="both"/>
              <w:rPr>
                <w:rFonts w:hint="default"/>
                <w:sz w:val="28"/>
                <w:szCs w:val="28"/>
                <w:vertAlign w:val="baseline"/>
                <w:lang w:val="es-MX"/>
              </w:rPr>
            </w:pPr>
            <w:r>
              <w:rPr>
                <w:rFonts w:hint="default"/>
                <w:sz w:val="28"/>
                <w:szCs w:val="28"/>
                <w:vertAlign w:val="baseline"/>
                <w:lang w:val="es-MX"/>
              </w:rPr>
              <w:t xml:space="preserve">3°/ 4° </w:t>
            </w:r>
          </w:p>
        </w:tc>
      </w:tr>
    </w:tbl>
    <w:p w14:paraId="5EF76CF2">
      <w:pPr>
        <w:tabs>
          <w:tab w:val="left" w:pos="4995"/>
        </w:tabs>
        <w:jc w:val="both"/>
        <w:rPr>
          <w:rFonts w:hint="default"/>
          <w:sz w:val="28"/>
          <w:szCs w:val="28"/>
          <w:lang w:val="es-MX"/>
        </w:rPr>
      </w:pPr>
      <w:r>
        <w:rPr>
          <w:rFonts w:hint="default"/>
          <w:sz w:val="28"/>
          <w:szCs w:val="28"/>
          <w:lang w:val="es-MX"/>
        </w:rPr>
        <w:t xml:space="preserve">  </w:t>
      </w:r>
    </w:p>
    <w:p w14:paraId="4E406DFE">
      <w:pPr>
        <w:tabs>
          <w:tab w:val="left" w:pos="4995"/>
        </w:tabs>
        <w:jc w:val="both"/>
        <w:rPr>
          <w:rFonts w:hint="default"/>
          <w:sz w:val="28"/>
          <w:szCs w:val="28"/>
          <w:u w:val="single"/>
          <w:lang w:val="es-MX"/>
        </w:rPr>
      </w:pPr>
      <w:r>
        <w:rPr>
          <w:rFonts w:hint="default"/>
          <w:sz w:val="72"/>
          <w:szCs w:val="72"/>
          <w:u w:val="single"/>
          <w:lang w:val="es-MX"/>
        </w:rPr>
        <w:drawing>
          <wp:anchor distT="0" distB="0" distL="114300" distR="114300" simplePos="0" relativeHeight="251664384" behindDoc="0" locked="0" layoutInCell="1" allowOverlap="1">
            <wp:simplePos x="0" y="0"/>
            <wp:positionH relativeFrom="column">
              <wp:posOffset>-123825</wp:posOffset>
            </wp:positionH>
            <wp:positionV relativeFrom="paragraph">
              <wp:posOffset>-210185</wp:posOffset>
            </wp:positionV>
            <wp:extent cx="744855" cy="744855"/>
            <wp:effectExtent l="0" t="0" r="17145" b="17145"/>
            <wp:wrapNone/>
            <wp:docPr id="7" name="Imagen 7" descr="insignia d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signia d69"/>
                    <pic:cNvPicPr>
                      <a:picLocks noChangeAspect="1"/>
                    </pic:cNvPicPr>
                  </pic:nvPicPr>
                  <pic:blipFill>
                    <a:blip r:embed="rId7"/>
                    <a:stretch>
                      <a:fillRect/>
                    </a:stretch>
                  </pic:blipFill>
                  <pic:spPr>
                    <a:xfrm>
                      <a:off x="0" y="0"/>
                      <a:ext cx="744855" cy="744855"/>
                    </a:xfrm>
                    <a:prstGeom prst="rect">
                      <a:avLst/>
                    </a:prstGeom>
                  </pic:spPr>
                </pic:pic>
              </a:graphicData>
            </a:graphic>
          </wp:anchor>
        </w:drawing>
      </w:r>
    </w:p>
    <w:p w14:paraId="1F8FD395">
      <w:pPr>
        <w:tabs>
          <w:tab w:val="left" w:pos="4995"/>
        </w:tabs>
        <w:jc w:val="both"/>
        <w:rPr>
          <w:rFonts w:hint="default"/>
          <w:sz w:val="28"/>
          <w:szCs w:val="28"/>
          <w:u w:val="single"/>
          <w:lang w:val="es-MX"/>
        </w:rPr>
      </w:pPr>
    </w:p>
    <w:p w14:paraId="05C3A7A5">
      <w:pPr>
        <w:tabs>
          <w:tab w:val="left" w:pos="4995"/>
        </w:tabs>
        <w:jc w:val="both"/>
        <w:rPr>
          <w:rFonts w:hint="default"/>
          <w:sz w:val="28"/>
          <w:szCs w:val="28"/>
          <w:lang w:val="es-MX"/>
        </w:rPr>
      </w:pPr>
      <w:r>
        <w:rPr>
          <w:rFonts w:hint="default"/>
          <w:sz w:val="28"/>
          <w:szCs w:val="28"/>
          <w:u w:val="single"/>
          <w:lang w:val="es-MX"/>
        </w:rPr>
        <w:t xml:space="preserve">Se acuerda que la conformación de un Tribunal Calificador de Elecciones, </w:t>
      </w:r>
      <w:r>
        <w:rPr>
          <w:rFonts w:hint="default"/>
          <w:sz w:val="28"/>
          <w:szCs w:val="28"/>
          <w:lang w:val="es-MX"/>
        </w:rPr>
        <w:t xml:space="preserve">que debe estar integrado por 5 (cinco) apoderados con un mínimo de antiguedad en la escuela de 1 año, quienes tendrán la misión de la formalización de las postulaciones, velar por una correcta votación, realizar los escrutinios, entre otros temas que conlleven a la elección democrática de la directiva oficial del CEMPA. </w:t>
      </w:r>
    </w:p>
    <w:p w14:paraId="791C767B">
      <w:pPr>
        <w:tabs>
          <w:tab w:val="left" w:pos="4995"/>
        </w:tabs>
        <w:jc w:val="both"/>
        <w:rPr>
          <w:rFonts w:hint="default"/>
          <w:sz w:val="28"/>
          <w:szCs w:val="28"/>
          <w:lang w:val="es-MX"/>
        </w:rPr>
      </w:pPr>
    </w:p>
    <w:p w14:paraId="6C57C676">
      <w:pPr>
        <w:tabs>
          <w:tab w:val="left" w:pos="4995"/>
        </w:tabs>
        <w:jc w:val="both"/>
        <w:rPr>
          <w:rFonts w:hint="default"/>
          <w:sz w:val="28"/>
          <w:szCs w:val="28"/>
          <w:lang w:val="es-MX"/>
        </w:rPr>
      </w:pPr>
      <w:r>
        <w:rPr>
          <w:rFonts w:hint="default"/>
          <w:sz w:val="28"/>
          <w:szCs w:val="28"/>
          <w:lang w:val="es-MX"/>
        </w:rPr>
        <w:t>Por consiguiente se proponen las siguientes fechas: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360"/>
      </w:tblGrid>
      <w:tr w14:paraId="2054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14:paraId="4F8002F8">
            <w:pPr>
              <w:tabs>
                <w:tab w:val="left" w:pos="4995"/>
              </w:tabs>
              <w:jc w:val="both"/>
              <w:rPr>
                <w:rFonts w:hint="default"/>
                <w:sz w:val="28"/>
                <w:szCs w:val="28"/>
                <w:vertAlign w:val="baseline"/>
                <w:lang w:val="es-MX"/>
              </w:rPr>
            </w:pPr>
            <w:r>
              <w:rPr>
                <w:rFonts w:hint="default"/>
                <w:sz w:val="28"/>
                <w:szCs w:val="28"/>
                <w:vertAlign w:val="baseline"/>
                <w:lang w:val="es-MX"/>
              </w:rPr>
              <w:t>Registro de Socios Centro de Padres</w:t>
            </w:r>
          </w:p>
        </w:tc>
        <w:tc>
          <w:tcPr>
            <w:tcW w:w="4360" w:type="dxa"/>
          </w:tcPr>
          <w:p w14:paraId="00464FD5">
            <w:pPr>
              <w:tabs>
                <w:tab w:val="left" w:pos="4995"/>
              </w:tabs>
              <w:jc w:val="both"/>
              <w:rPr>
                <w:rFonts w:hint="default"/>
                <w:sz w:val="28"/>
                <w:szCs w:val="28"/>
                <w:vertAlign w:val="baseline"/>
                <w:lang w:val="es-MX"/>
              </w:rPr>
            </w:pPr>
            <w:r>
              <w:rPr>
                <w:rFonts w:hint="default"/>
                <w:sz w:val="28"/>
                <w:szCs w:val="28"/>
                <w:vertAlign w:val="baseline"/>
                <w:lang w:val="es-MX"/>
              </w:rPr>
              <w:t>Hasta el 30 de septiembre de 2024</w:t>
            </w:r>
          </w:p>
        </w:tc>
      </w:tr>
      <w:tr w14:paraId="3288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14:paraId="3A1639DF">
            <w:pPr>
              <w:tabs>
                <w:tab w:val="left" w:pos="4995"/>
              </w:tabs>
              <w:jc w:val="both"/>
              <w:rPr>
                <w:rFonts w:hint="default"/>
                <w:sz w:val="28"/>
                <w:szCs w:val="28"/>
                <w:vertAlign w:val="baseline"/>
                <w:lang w:val="es-MX"/>
              </w:rPr>
            </w:pPr>
            <w:r>
              <w:rPr>
                <w:rFonts w:hint="default"/>
                <w:sz w:val="28"/>
                <w:szCs w:val="28"/>
                <w:vertAlign w:val="baseline"/>
                <w:lang w:val="es-MX"/>
              </w:rPr>
              <w:t>Postulaciones Candidaturas</w:t>
            </w:r>
          </w:p>
        </w:tc>
        <w:tc>
          <w:tcPr>
            <w:tcW w:w="4360" w:type="dxa"/>
          </w:tcPr>
          <w:p w14:paraId="33EB13C5">
            <w:pPr>
              <w:tabs>
                <w:tab w:val="left" w:pos="4995"/>
              </w:tabs>
              <w:jc w:val="both"/>
              <w:rPr>
                <w:rFonts w:hint="default"/>
                <w:sz w:val="28"/>
                <w:szCs w:val="28"/>
                <w:vertAlign w:val="baseline"/>
                <w:lang w:val="es-MX"/>
              </w:rPr>
            </w:pPr>
            <w:r>
              <w:rPr>
                <w:rFonts w:hint="default"/>
                <w:sz w:val="28"/>
                <w:szCs w:val="28"/>
                <w:vertAlign w:val="baseline"/>
                <w:lang w:val="es-MX"/>
              </w:rPr>
              <w:t>Hasta el 23 de agosto de 2024</w:t>
            </w:r>
          </w:p>
        </w:tc>
      </w:tr>
      <w:tr w14:paraId="06D8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14:paraId="2808A80D">
            <w:pPr>
              <w:tabs>
                <w:tab w:val="left" w:pos="4995"/>
              </w:tabs>
              <w:jc w:val="both"/>
              <w:rPr>
                <w:rFonts w:hint="default"/>
                <w:sz w:val="28"/>
                <w:szCs w:val="28"/>
                <w:vertAlign w:val="baseline"/>
                <w:lang w:val="es-MX"/>
              </w:rPr>
            </w:pPr>
            <w:r>
              <w:rPr>
                <w:rFonts w:hint="default"/>
                <w:sz w:val="28"/>
                <w:szCs w:val="28"/>
                <w:vertAlign w:val="baseline"/>
                <w:lang w:val="es-MX"/>
              </w:rPr>
              <w:t>Votaciones Directiva CEMPA</w:t>
            </w:r>
          </w:p>
        </w:tc>
        <w:tc>
          <w:tcPr>
            <w:tcW w:w="4360" w:type="dxa"/>
          </w:tcPr>
          <w:p w14:paraId="69A23E61">
            <w:pPr>
              <w:tabs>
                <w:tab w:val="left" w:pos="4995"/>
              </w:tabs>
              <w:jc w:val="both"/>
              <w:rPr>
                <w:rFonts w:hint="default"/>
                <w:sz w:val="28"/>
                <w:szCs w:val="28"/>
                <w:vertAlign w:val="baseline"/>
                <w:lang w:val="es-MX"/>
              </w:rPr>
            </w:pPr>
            <w:r>
              <w:rPr>
                <w:rFonts w:hint="default"/>
                <w:sz w:val="28"/>
                <w:szCs w:val="28"/>
                <w:vertAlign w:val="baseline"/>
                <w:lang w:val="es-MX"/>
              </w:rPr>
              <w:t>30 de septiembre de 2024 (durante reunión de apoderados)</w:t>
            </w:r>
          </w:p>
        </w:tc>
      </w:tr>
      <w:tr w14:paraId="6D89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14:paraId="5C4EA154">
            <w:pPr>
              <w:tabs>
                <w:tab w:val="left" w:pos="4995"/>
              </w:tabs>
              <w:jc w:val="both"/>
              <w:rPr>
                <w:rFonts w:hint="default"/>
                <w:sz w:val="28"/>
                <w:szCs w:val="28"/>
                <w:vertAlign w:val="baseline"/>
                <w:lang w:val="es-MX"/>
              </w:rPr>
            </w:pPr>
            <w:r>
              <w:rPr>
                <w:rFonts w:hint="default"/>
                <w:sz w:val="28"/>
                <w:szCs w:val="28"/>
                <w:vertAlign w:val="baseline"/>
                <w:lang w:val="es-MX"/>
              </w:rPr>
              <w:t>Entrega de resultados votaciones</w:t>
            </w:r>
          </w:p>
        </w:tc>
        <w:tc>
          <w:tcPr>
            <w:tcW w:w="4360" w:type="dxa"/>
          </w:tcPr>
          <w:p w14:paraId="5DF3B1E4">
            <w:pPr>
              <w:tabs>
                <w:tab w:val="left" w:pos="4995"/>
              </w:tabs>
              <w:jc w:val="both"/>
              <w:rPr>
                <w:rFonts w:hint="default"/>
                <w:sz w:val="28"/>
                <w:szCs w:val="28"/>
                <w:vertAlign w:val="baseline"/>
                <w:lang w:val="es-MX"/>
              </w:rPr>
            </w:pPr>
            <w:r>
              <w:rPr>
                <w:rFonts w:hint="default"/>
                <w:sz w:val="28"/>
                <w:szCs w:val="28"/>
                <w:vertAlign w:val="baseline"/>
                <w:lang w:val="es-MX"/>
              </w:rPr>
              <w:t>Miércoles 2 de octubre de 2024</w:t>
            </w:r>
          </w:p>
        </w:tc>
      </w:tr>
    </w:tbl>
    <w:p w14:paraId="2561A506">
      <w:pPr>
        <w:tabs>
          <w:tab w:val="left" w:pos="4995"/>
        </w:tabs>
        <w:jc w:val="both"/>
        <w:rPr>
          <w:rFonts w:hint="default"/>
          <w:sz w:val="28"/>
          <w:szCs w:val="28"/>
          <w:lang w:val="es-MX"/>
        </w:rPr>
      </w:pPr>
      <w:r>
        <w:rPr>
          <w:rFonts w:hint="default"/>
          <w:sz w:val="28"/>
          <w:szCs w:val="28"/>
          <w:lang w:val="es-MX"/>
        </w:rPr>
        <w:t xml:space="preserve">           </w:t>
      </w:r>
    </w:p>
    <w:p w14:paraId="1DC27443">
      <w:pPr>
        <w:tabs>
          <w:tab w:val="left" w:pos="4995"/>
        </w:tabs>
        <w:jc w:val="both"/>
        <w:rPr>
          <w:rFonts w:hint="default"/>
          <w:sz w:val="28"/>
          <w:szCs w:val="28"/>
          <w:lang w:val="es-MX"/>
        </w:rPr>
      </w:pPr>
    </w:p>
    <w:p w14:paraId="15845954">
      <w:pPr>
        <w:tabs>
          <w:tab w:val="left" w:pos="4995"/>
        </w:tabs>
        <w:jc w:val="both"/>
        <w:rPr>
          <w:rFonts w:hint="default"/>
          <w:b/>
          <w:bCs/>
          <w:sz w:val="28"/>
          <w:szCs w:val="28"/>
          <w:lang w:val="es-MX"/>
        </w:rPr>
      </w:pPr>
      <w:r>
        <w:rPr>
          <w:rFonts w:hint="default"/>
          <w:b/>
          <w:bCs/>
          <w:sz w:val="28"/>
          <w:szCs w:val="28"/>
          <w:lang w:val="es-MX"/>
        </w:rPr>
        <w:t>Objetivos Generales</w:t>
      </w:r>
    </w:p>
    <w:p w14:paraId="57662CB1">
      <w:pPr>
        <w:numPr>
          <w:ilvl w:val="0"/>
          <w:numId w:val="2"/>
        </w:numPr>
        <w:tabs>
          <w:tab w:val="left" w:pos="4995"/>
        </w:tabs>
        <w:jc w:val="both"/>
        <w:rPr>
          <w:rFonts w:hint="default"/>
          <w:sz w:val="28"/>
          <w:szCs w:val="28"/>
          <w:lang w:val="es-MX"/>
        </w:rPr>
      </w:pPr>
      <w:r>
        <w:rPr>
          <w:rFonts w:hint="default"/>
          <w:sz w:val="28"/>
          <w:szCs w:val="28"/>
          <w:lang w:val="es-MX"/>
        </w:rPr>
        <w:t>Mientras se cumplen las obligaciones del llamado a elecciones, la Directiva Provisoria se compromete en estar presente y proactiva, con gran compromiso de colaboración para sus apoderados, presentando proyectos o ideas orientadas a mejoraras en beneficio de los y las estudiantes como un organismo autónomo en la toma de sus decisiones.</w:t>
      </w:r>
    </w:p>
    <w:p w14:paraId="76C09F56">
      <w:pPr>
        <w:numPr>
          <w:ilvl w:val="0"/>
          <w:numId w:val="2"/>
        </w:numPr>
        <w:tabs>
          <w:tab w:val="left" w:pos="4995"/>
        </w:tabs>
        <w:jc w:val="both"/>
        <w:rPr>
          <w:rFonts w:hint="default"/>
          <w:sz w:val="28"/>
          <w:szCs w:val="28"/>
          <w:lang w:val="es-MX"/>
        </w:rPr>
      </w:pPr>
      <w:r>
        <w:rPr>
          <w:rFonts w:hint="default"/>
          <w:sz w:val="28"/>
          <w:szCs w:val="28"/>
          <w:lang w:val="es-MX"/>
        </w:rPr>
        <w:t xml:space="preserve">Representar a todos los apoderados ante las autoridades y dirección del establecimiento en caso de conflictos y diferencias que puedan afectar el normal desarrollo educativo que deben nuestros hijos e hijas. </w:t>
      </w:r>
    </w:p>
    <w:p w14:paraId="78B8CF3B">
      <w:pPr>
        <w:numPr>
          <w:ilvl w:val="0"/>
          <w:numId w:val="0"/>
        </w:numPr>
        <w:tabs>
          <w:tab w:val="left" w:pos="4995"/>
        </w:tabs>
        <w:spacing w:after="160" w:line="259" w:lineRule="auto"/>
        <w:rPr>
          <w:rFonts w:hint="default"/>
          <w:sz w:val="28"/>
          <w:szCs w:val="28"/>
          <w:lang w:val="es-MX"/>
        </w:rPr>
      </w:pPr>
    </w:p>
    <w:p w14:paraId="1CB78571">
      <w:pPr>
        <w:numPr>
          <w:ilvl w:val="0"/>
          <w:numId w:val="0"/>
        </w:numPr>
        <w:tabs>
          <w:tab w:val="left" w:pos="4995"/>
        </w:tabs>
        <w:spacing w:after="160" w:line="259" w:lineRule="auto"/>
        <w:rPr>
          <w:rFonts w:hint="default"/>
          <w:b/>
          <w:bCs/>
          <w:sz w:val="28"/>
          <w:szCs w:val="28"/>
          <w:lang w:val="es-MX"/>
        </w:rPr>
      </w:pPr>
    </w:p>
    <w:p w14:paraId="16EB09CB">
      <w:pPr>
        <w:numPr>
          <w:ilvl w:val="0"/>
          <w:numId w:val="0"/>
        </w:numPr>
        <w:tabs>
          <w:tab w:val="left" w:pos="4995"/>
        </w:tabs>
        <w:spacing w:after="160" w:line="259" w:lineRule="auto"/>
        <w:rPr>
          <w:rFonts w:hint="default"/>
          <w:b/>
          <w:bCs/>
          <w:sz w:val="28"/>
          <w:szCs w:val="28"/>
          <w:lang w:val="es-MX"/>
        </w:rPr>
      </w:pPr>
    </w:p>
    <w:p w14:paraId="2AA0EFA4">
      <w:pPr>
        <w:numPr>
          <w:ilvl w:val="0"/>
          <w:numId w:val="0"/>
        </w:numPr>
        <w:tabs>
          <w:tab w:val="left" w:pos="4995"/>
        </w:tabs>
        <w:spacing w:after="160" w:line="259" w:lineRule="auto"/>
        <w:rPr>
          <w:rFonts w:hint="default"/>
          <w:b/>
          <w:bCs/>
          <w:sz w:val="28"/>
          <w:szCs w:val="28"/>
          <w:lang w:val="es-MX"/>
        </w:rPr>
      </w:pPr>
    </w:p>
    <w:p w14:paraId="473D79F2">
      <w:pPr>
        <w:numPr>
          <w:ilvl w:val="0"/>
          <w:numId w:val="0"/>
        </w:numPr>
        <w:tabs>
          <w:tab w:val="left" w:pos="4995"/>
        </w:tabs>
        <w:spacing w:after="160" w:line="259" w:lineRule="auto"/>
        <w:rPr>
          <w:rFonts w:hint="default"/>
          <w:b/>
          <w:bCs/>
          <w:sz w:val="28"/>
          <w:szCs w:val="28"/>
          <w:lang w:val="es-MX"/>
        </w:rPr>
      </w:pPr>
      <w:r>
        <w:rPr>
          <w:rFonts w:hint="default"/>
          <w:sz w:val="72"/>
          <w:szCs w:val="72"/>
          <w:lang w:val="es-MX"/>
        </w:rPr>
        <w:drawing>
          <wp:anchor distT="0" distB="0" distL="114300" distR="114300" simplePos="0" relativeHeight="251665408" behindDoc="0" locked="0" layoutInCell="1" allowOverlap="1">
            <wp:simplePos x="0" y="0"/>
            <wp:positionH relativeFrom="column">
              <wp:posOffset>-76200</wp:posOffset>
            </wp:positionH>
            <wp:positionV relativeFrom="paragraph">
              <wp:posOffset>-263525</wp:posOffset>
            </wp:positionV>
            <wp:extent cx="744855" cy="744855"/>
            <wp:effectExtent l="0" t="0" r="17145" b="17145"/>
            <wp:wrapNone/>
            <wp:docPr id="8" name="Imagen 8" descr="insignia d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signia d69"/>
                    <pic:cNvPicPr>
                      <a:picLocks noChangeAspect="1"/>
                    </pic:cNvPicPr>
                  </pic:nvPicPr>
                  <pic:blipFill>
                    <a:blip r:embed="rId7"/>
                    <a:stretch>
                      <a:fillRect/>
                    </a:stretch>
                  </pic:blipFill>
                  <pic:spPr>
                    <a:xfrm>
                      <a:off x="0" y="0"/>
                      <a:ext cx="744855" cy="744855"/>
                    </a:xfrm>
                    <a:prstGeom prst="rect">
                      <a:avLst/>
                    </a:prstGeom>
                  </pic:spPr>
                </pic:pic>
              </a:graphicData>
            </a:graphic>
          </wp:anchor>
        </w:drawing>
      </w:r>
    </w:p>
    <w:p w14:paraId="454EB1C1">
      <w:pPr>
        <w:numPr>
          <w:ilvl w:val="0"/>
          <w:numId w:val="0"/>
        </w:numPr>
        <w:tabs>
          <w:tab w:val="left" w:pos="4995"/>
        </w:tabs>
        <w:spacing w:after="160" w:line="259" w:lineRule="auto"/>
        <w:rPr>
          <w:rFonts w:hint="default"/>
          <w:b/>
          <w:bCs/>
          <w:sz w:val="28"/>
          <w:szCs w:val="28"/>
          <w:lang w:val="es-MX"/>
        </w:rPr>
      </w:pPr>
    </w:p>
    <w:p w14:paraId="59A17433">
      <w:pPr>
        <w:numPr>
          <w:ilvl w:val="0"/>
          <w:numId w:val="0"/>
        </w:numPr>
        <w:tabs>
          <w:tab w:val="left" w:pos="4995"/>
        </w:tabs>
        <w:spacing w:after="160" w:line="259" w:lineRule="auto"/>
        <w:rPr>
          <w:rFonts w:hint="default"/>
          <w:b/>
          <w:bCs/>
          <w:sz w:val="28"/>
          <w:szCs w:val="28"/>
          <w:lang w:val="es-MX"/>
        </w:rPr>
      </w:pPr>
      <w:r>
        <w:rPr>
          <w:rFonts w:hint="default"/>
          <w:b/>
          <w:bCs/>
          <w:sz w:val="28"/>
          <w:szCs w:val="28"/>
          <w:lang w:val="es-MX"/>
        </w:rPr>
        <w:t>Objetivos Específicos</w:t>
      </w:r>
    </w:p>
    <w:p w14:paraId="68508E33">
      <w:pPr>
        <w:numPr>
          <w:ilvl w:val="0"/>
          <w:numId w:val="3"/>
        </w:numPr>
        <w:tabs>
          <w:tab w:val="left" w:pos="4995"/>
        </w:tabs>
        <w:spacing w:after="160" w:line="259" w:lineRule="auto"/>
        <w:rPr>
          <w:rFonts w:hint="default"/>
          <w:b/>
          <w:bCs/>
          <w:sz w:val="28"/>
          <w:szCs w:val="28"/>
          <w:lang w:val="es-MX"/>
        </w:rPr>
      </w:pPr>
      <w:r>
        <w:rPr>
          <w:rFonts w:hint="default"/>
          <w:b/>
          <w:bCs/>
          <w:sz w:val="28"/>
          <w:szCs w:val="28"/>
          <w:lang w:val="es-MX"/>
        </w:rPr>
        <w:t>En relación al Proyecto Educativo</w:t>
      </w:r>
    </w:p>
    <w:p w14:paraId="061F3AA8">
      <w:pPr>
        <w:numPr>
          <w:ilvl w:val="0"/>
          <w:numId w:val="4"/>
        </w:numPr>
        <w:tabs>
          <w:tab w:val="left" w:pos="4995"/>
        </w:tabs>
        <w:spacing w:after="160" w:line="259" w:lineRule="auto"/>
        <w:jc w:val="both"/>
        <w:rPr>
          <w:rFonts w:hint="default"/>
          <w:sz w:val="28"/>
          <w:szCs w:val="28"/>
          <w:lang w:val="es-MX"/>
        </w:rPr>
      </w:pPr>
      <w:r>
        <w:rPr>
          <w:rFonts w:hint="default"/>
          <w:sz w:val="28"/>
          <w:szCs w:val="28"/>
          <w:lang w:val="es-MX"/>
        </w:rPr>
        <w:t>Conocer, difundir, apoyar y fortalecer los lineamientos formativos pedagógicos del PEI mediante la integración de los padres y apoderados.</w:t>
      </w:r>
    </w:p>
    <w:p w14:paraId="7A6DFA4C">
      <w:pPr>
        <w:numPr>
          <w:ilvl w:val="0"/>
          <w:numId w:val="4"/>
        </w:numPr>
        <w:tabs>
          <w:tab w:val="left" w:pos="4995"/>
        </w:tabs>
        <w:spacing w:after="160" w:line="259" w:lineRule="auto"/>
        <w:jc w:val="both"/>
        <w:rPr>
          <w:rFonts w:hint="default"/>
          <w:sz w:val="28"/>
          <w:szCs w:val="28"/>
          <w:lang w:val="es-MX"/>
        </w:rPr>
      </w:pPr>
      <w:r>
        <w:rPr>
          <w:rFonts w:hint="default"/>
          <w:sz w:val="28"/>
          <w:szCs w:val="28"/>
          <w:lang w:val="es-MX"/>
        </w:rPr>
        <w:t>Vincular estrechamente el hogar de los y las estudiantes con la escuela para mantener y perfeccionar los hábitos, aptitudes y principios que enseña el establecimiento.</w:t>
      </w:r>
    </w:p>
    <w:p w14:paraId="3995887F">
      <w:pPr>
        <w:numPr>
          <w:ilvl w:val="0"/>
          <w:numId w:val="4"/>
        </w:numPr>
        <w:tabs>
          <w:tab w:val="left" w:pos="4995"/>
        </w:tabs>
        <w:spacing w:after="160" w:line="259" w:lineRule="auto"/>
        <w:jc w:val="both"/>
        <w:rPr>
          <w:rFonts w:hint="default"/>
          <w:sz w:val="28"/>
          <w:szCs w:val="28"/>
          <w:lang w:val="es-MX"/>
        </w:rPr>
      </w:pPr>
      <w:r>
        <w:rPr>
          <w:rFonts w:hint="default"/>
          <w:sz w:val="28"/>
          <w:szCs w:val="28"/>
          <w:lang w:val="es-MX"/>
        </w:rPr>
        <w:t>Mantener mediante reuniones periódicas, un vínculo permanente con la escuela, para el cumplimiento de los objetivos del CEMPA.</w:t>
      </w:r>
    </w:p>
    <w:p w14:paraId="7F6B8C9F">
      <w:pPr>
        <w:numPr>
          <w:ilvl w:val="0"/>
          <w:numId w:val="4"/>
        </w:numPr>
        <w:tabs>
          <w:tab w:val="left" w:pos="4995"/>
        </w:tabs>
        <w:spacing w:after="160" w:line="259" w:lineRule="auto"/>
        <w:jc w:val="both"/>
        <w:rPr>
          <w:rFonts w:hint="default"/>
          <w:sz w:val="28"/>
          <w:szCs w:val="28"/>
          <w:lang w:val="es-MX"/>
        </w:rPr>
      </w:pPr>
      <w:r>
        <w:rPr>
          <w:rFonts w:hint="default"/>
          <w:sz w:val="28"/>
          <w:szCs w:val="28"/>
          <w:lang w:val="es-MX"/>
        </w:rPr>
        <w:t xml:space="preserve">Comunicar, proponer y patrocinar ante las autoridades de la escuela iniciativas en beneficio de la educación de los y las estudiantes. </w:t>
      </w:r>
    </w:p>
    <w:p w14:paraId="74D8D075">
      <w:pPr>
        <w:numPr>
          <w:ilvl w:val="0"/>
          <w:numId w:val="4"/>
        </w:numPr>
        <w:tabs>
          <w:tab w:val="left" w:pos="4995"/>
        </w:tabs>
        <w:spacing w:after="160" w:line="259" w:lineRule="auto"/>
        <w:jc w:val="both"/>
        <w:rPr>
          <w:rFonts w:hint="default"/>
          <w:sz w:val="28"/>
          <w:szCs w:val="28"/>
          <w:lang w:val="es-MX"/>
        </w:rPr>
      </w:pPr>
      <w:r>
        <w:rPr>
          <w:rFonts w:hint="default"/>
          <w:sz w:val="28"/>
          <w:szCs w:val="28"/>
          <w:lang w:val="es-MX"/>
        </w:rPr>
        <w:t xml:space="preserve">Cooperar para que la totalidad de los y las estudiantes realicen sus actividades escolares en un ambiente grato y en condiciones óptimas para su desarrollo físico, emocional e intelectual. </w:t>
      </w:r>
    </w:p>
    <w:p w14:paraId="0522A22C">
      <w:pPr>
        <w:numPr>
          <w:ilvl w:val="0"/>
          <w:numId w:val="4"/>
        </w:numPr>
        <w:tabs>
          <w:tab w:val="left" w:pos="4995"/>
        </w:tabs>
        <w:spacing w:after="160" w:line="259" w:lineRule="auto"/>
        <w:jc w:val="both"/>
        <w:rPr>
          <w:rFonts w:hint="default"/>
          <w:sz w:val="28"/>
          <w:szCs w:val="28"/>
          <w:lang w:val="es-MX"/>
        </w:rPr>
      </w:pPr>
      <w:r>
        <w:rPr>
          <w:rFonts w:hint="default"/>
          <w:sz w:val="28"/>
          <w:szCs w:val="28"/>
          <w:lang w:val="es-MX"/>
        </w:rPr>
        <w:t xml:space="preserve">Mantener a los padres informados sobre los aspectos relevantes de las actividades del establecimiento y los diferentes eventos. </w:t>
      </w:r>
    </w:p>
    <w:p w14:paraId="2E8CEA76">
      <w:pPr>
        <w:numPr>
          <w:ilvl w:val="0"/>
          <w:numId w:val="4"/>
        </w:numPr>
        <w:tabs>
          <w:tab w:val="left" w:pos="4995"/>
        </w:tabs>
        <w:spacing w:after="160" w:line="259" w:lineRule="auto"/>
        <w:jc w:val="both"/>
        <w:rPr>
          <w:rFonts w:hint="default"/>
          <w:sz w:val="28"/>
          <w:szCs w:val="28"/>
          <w:lang w:val="es-MX"/>
        </w:rPr>
      </w:pPr>
      <w:r>
        <w:rPr>
          <w:rFonts w:hint="default"/>
          <w:sz w:val="28"/>
          <w:szCs w:val="28"/>
          <w:lang w:val="es-MX"/>
        </w:rPr>
        <w:t xml:space="preserve">Establecer la relación familia-escuela, como una forma efectiva de materializar la participación de los padres, en el proceso educativo de sus hijos e hijas. </w:t>
      </w:r>
    </w:p>
    <w:p w14:paraId="4A0C9D31">
      <w:pPr>
        <w:numPr>
          <w:ilvl w:val="0"/>
          <w:numId w:val="3"/>
        </w:numPr>
        <w:tabs>
          <w:tab w:val="left" w:pos="4995"/>
        </w:tabs>
        <w:spacing w:after="160" w:line="259" w:lineRule="auto"/>
        <w:ind w:left="0" w:leftChars="0" w:firstLine="0" w:firstLineChars="0"/>
        <w:jc w:val="both"/>
        <w:rPr>
          <w:rFonts w:hint="default"/>
          <w:b/>
          <w:bCs/>
          <w:sz w:val="28"/>
          <w:szCs w:val="28"/>
          <w:lang w:val="es-MX"/>
        </w:rPr>
      </w:pPr>
      <w:r>
        <w:rPr>
          <w:rFonts w:hint="default"/>
          <w:b/>
          <w:bCs/>
          <w:sz w:val="28"/>
          <w:szCs w:val="28"/>
          <w:lang w:val="es-MX"/>
        </w:rPr>
        <w:t>En relación a las Directivas de Curso</w:t>
      </w:r>
    </w:p>
    <w:p w14:paraId="14BA6E55">
      <w:pPr>
        <w:numPr>
          <w:ilvl w:val="0"/>
          <w:numId w:val="5"/>
        </w:numPr>
        <w:tabs>
          <w:tab w:val="left" w:pos="4995"/>
        </w:tabs>
        <w:spacing w:after="160" w:line="259" w:lineRule="auto"/>
        <w:jc w:val="both"/>
        <w:rPr>
          <w:rFonts w:hint="default"/>
          <w:sz w:val="28"/>
          <w:szCs w:val="28"/>
          <w:lang w:val="es-MX"/>
        </w:rPr>
      </w:pPr>
      <w:r>
        <w:rPr>
          <w:rFonts w:hint="default"/>
          <w:sz w:val="28"/>
          <w:szCs w:val="28"/>
          <w:lang w:val="es-MX"/>
        </w:rPr>
        <w:t xml:space="preserve">Desarrollar acciones y actividades que permitan al CEMPA relacionarse de forma activa y efectiva con cada directiva. </w:t>
      </w:r>
    </w:p>
    <w:p w14:paraId="5CDC53EF">
      <w:pPr>
        <w:numPr>
          <w:ilvl w:val="0"/>
          <w:numId w:val="5"/>
        </w:numPr>
        <w:tabs>
          <w:tab w:val="left" w:pos="4995"/>
        </w:tabs>
        <w:spacing w:after="160" w:line="259" w:lineRule="auto"/>
        <w:jc w:val="both"/>
        <w:rPr>
          <w:rFonts w:hint="default"/>
          <w:sz w:val="28"/>
          <w:szCs w:val="28"/>
          <w:lang w:val="es-MX"/>
        </w:rPr>
      </w:pPr>
      <w:r>
        <w:rPr>
          <w:rFonts w:hint="default"/>
          <w:sz w:val="28"/>
          <w:szCs w:val="28"/>
          <w:lang w:val="es-MX"/>
        </w:rPr>
        <w:t xml:space="preserve">Apoyar a las directivas y sus respectivos delegados(as) en las actividades y desafíos que se impongan durante su gestión. </w:t>
      </w:r>
    </w:p>
    <w:p w14:paraId="05013811">
      <w:pPr>
        <w:numPr>
          <w:numId w:val="0"/>
        </w:numPr>
        <w:tabs>
          <w:tab w:val="left" w:pos="4995"/>
        </w:tabs>
        <w:spacing w:after="160" w:line="259" w:lineRule="auto"/>
        <w:jc w:val="both"/>
        <w:rPr>
          <w:rFonts w:hint="default"/>
          <w:sz w:val="28"/>
          <w:szCs w:val="28"/>
          <w:lang w:val="es-MX"/>
        </w:rPr>
      </w:pPr>
    </w:p>
    <w:p w14:paraId="5BAADA88">
      <w:pPr>
        <w:numPr>
          <w:numId w:val="0"/>
        </w:numPr>
        <w:tabs>
          <w:tab w:val="left" w:pos="4995"/>
        </w:tabs>
        <w:spacing w:after="160" w:line="259" w:lineRule="auto"/>
        <w:jc w:val="both"/>
        <w:rPr>
          <w:rFonts w:hint="default"/>
          <w:sz w:val="28"/>
          <w:szCs w:val="28"/>
          <w:lang w:val="es-MX"/>
        </w:rPr>
      </w:pPr>
    </w:p>
    <w:p w14:paraId="0B3CE35E">
      <w:pPr>
        <w:numPr>
          <w:numId w:val="0"/>
        </w:numPr>
        <w:tabs>
          <w:tab w:val="left" w:pos="4995"/>
        </w:tabs>
        <w:spacing w:after="160" w:line="259" w:lineRule="auto"/>
        <w:jc w:val="both"/>
        <w:rPr>
          <w:rFonts w:hint="default"/>
          <w:sz w:val="28"/>
          <w:szCs w:val="28"/>
          <w:lang w:val="es-MX"/>
        </w:rPr>
      </w:pPr>
    </w:p>
    <w:p w14:paraId="60508248">
      <w:pPr>
        <w:numPr>
          <w:numId w:val="0"/>
        </w:numPr>
        <w:tabs>
          <w:tab w:val="left" w:pos="4995"/>
        </w:tabs>
        <w:spacing w:after="160" w:line="259" w:lineRule="auto"/>
        <w:jc w:val="both"/>
        <w:rPr>
          <w:rFonts w:hint="default"/>
          <w:sz w:val="28"/>
          <w:szCs w:val="28"/>
          <w:lang w:val="es-MX"/>
        </w:rPr>
      </w:pPr>
    </w:p>
    <w:p w14:paraId="79A8EA13">
      <w:pPr>
        <w:numPr>
          <w:numId w:val="0"/>
        </w:numPr>
        <w:tabs>
          <w:tab w:val="left" w:pos="4995"/>
        </w:tabs>
        <w:spacing w:after="160" w:line="259" w:lineRule="auto"/>
        <w:jc w:val="both"/>
        <w:rPr>
          <w:rFonts w:hint="default"/>
          <w:sz w:val="28"/>
          <w:szCs w:val="28"/>
          <w:lang w:val="es-MX"/>
        </w:rPr>
      </w:pPr>
      <w:r>
        <w:rPr>
          <w:rFonts w:hint="default"/>
          <w:sz w:val="72"/>
          <w:szCs w:val="72"/>
          <w:lang w:val="es-MX"/>
        </w:rPr>
        <w:drawing>
          <wp:anchor distT="0" distB="0" distL="114300" distR="114300" simplePos="0" relativeHeight="251666432" behindDoc="0" locked="0" layoutInCell="1" allowOverlap="1">
            <wp:simplePos x="0" y="0"/>
            <wp:positionH relativeFrom="column">
              <wp:posOffset>0</wp:posOffset>
            </wp:positionH>
            <wp:positionV relativeFrom="paragraph">
              <wp:posOffset>-335280</wp:posOffset>
            </wp:positionV>
            <wp:extent cx="744855" cy="744855"/>
            <wp:effectExtent l="0" t="0" r="17145" b="17145"/>
            <wp:wrapNone/>
            <wp:docPr id="11" name="Imagen 11" descr="insignia d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signia d69"/>
                    <pic:cNvPicPr>
                      <a:picLocks noChangeAspect="1"/>
                    </pic:cNvPicPr>
                  </pic:nvPicPr>
                  <pic:blipFill>
                    <a:blip r:embed="rId7"/>
                    <a:stretch>
                      <a:fillRect/>
                    </a:stretch>
                  </pic:blipFill>
                  <pic:spPr>
                    <a:xfrm>
                      <a:off x="0" y="0"/>
                      <a:ext cx="744855" cy="744855"/>
                    </a:xfrm>
                    <a:prstGeom prst="rect">
                      <a:avLst/>
                    </a:prstGeom>
                  </pic:spPr>
                </pic:pic>
              </a:graphicData>
            </a:graphic>
          </wp:anchor>
        </w:drawing>
      </w:r>
    </w:p>
    <w:p w14:paraId="364EE424">
      <w:pPr>
        <w:numPr>
          <w:numId w:val="0"/>
        </w:numPr>
        <w:tabs>
          <w:tab w:val="left" w:pos="4995"/>
        </w:tabs>
        <w:spacing w:after="160" w:line="259" w:lineRule="auto"/>
        <w:jc w:val="both"/>
        <w:rPr>
          <w:rFonts w:hint="default"/>
          <w:sz w:val="28"/>
          <w:szCs w:val="28"/>
          <w:lang w:val="es-MX"/>
        </w:rPr>
      </w:pPr>
    </w:p>
    <w:p w14:paraId="1EDF480B">
      <w:pPr>
        <w:numPr>
          <w:ilvl w:val="0"/>
          <w:numId w:val="3"/>
        </w:numPr>
        <w:tabs>
          <w:tab w:val="left" w:pos="4995"/>
        </w:tabs>
        <w:spacing w:after="160" w:line="259" w:lineRule="auto"/>
        <w:ind w:left="0" w:leftChars="0" w:firstLine="0" w:firstLineChars="0"/>
        <w:jc w:val="both"/>
        <w:rPr>
          <w:rFonts w:hint="default"/>
          <w:b/>
          <w:bCs/>
          <w:sz w:val="28"/>
          <w:szCs w:val="28"/>
          <w:lang w:val="es-MX"/>
        </w:rPr>
      </w:pPr>
      <w:r>
        <w:rPr>
          <w:rFonts w:hint="default"/>
          <w:b/>
          <w:bCs/>
          <w:sz w:val="28"/>
          <w:szCs w:val="28"/>
          <w:lang w:val="es-MX"/>
        </w:rPr>
        <w:t>En relación con el Centro de Estudiantes</w:t>
      </w:r>
    </w:p>
    <w:p w14:paraId="16D30B98">
      <w:pPr>
        <w:numPr>
          <w:ilvl w:val="0"/>
          <w:numId w:val="6"/>
        </w:numPr>
        <w:tabs>
          <w:tab w:val="left" w:pos="4995"/>
        </w:tabs>
        <w:spacing w:after="160" w:line="259" w:lineRule="auto"/>
        <w:jc w:val="both"/>
        <w:rPr>
          <w:rFonts w:hint="default"/>
          <w:sz w:val="28"/>
          <w:szCs w:val="28"/>
          <w:lang w:val="es-MX"/>
        </w:rPr>
      </w:pPr>
      <w:r>
        <w:rPr>
          <w:rFonts w:hint="default"/>
          <w:sz w:val="28"/>
          <w:szCs w:val="28"/>
          <w:lang w:val="es-MX"/>
        </w:rPr>
        <w:t>Desarrollar acciones y actividades que permitan al CEMPA relacionarse en forma activa y efectiva con los y las estudiantes.</w:t>
      </w:r>
    </w:p>
    <w:p w14:paraId="180CA0CC">
      <w:pPr>
        <w:numPr>
          <w:ilvl w:val="0"/>
          <w:numId w:val="6"/>
        </w:numPr>
        <w:tabs>
          <w:tab w:val="left" w:pos="4995"/>
        </w:tabs>
        <w:spacing w:after="160" w:line="259" w:lineRule="auto"/>
        <w:jc w:val="both"/>
        <w:rPr>
          <w:rFonts w:hint="default"/>
          <w:sz w:val="28"/>
          <w:szCs w:val="28"/>
          <w:lang w:val="es-MX"/>
        </w:rPr>
      </w:pPr>
      <w:r>
        <w:rPr>
          <w:rFonts w:hint="default"/>
          <w:sz w:val="28"/>
          <w:szCs w:val="28"/>
          <w:lang w:val="es-MX"/>
        </w:rPr>
        <w:t>Generar espacios de conocimiento y apoyo mutuo con los y las estudiantes.</w:t>
      </w:r>
    </w:p>
    <w:p w14:paraId="1BAD9C4B">
      <w:pPr>
        <w:numPr>
          <w:ilvl w:val="0"/>
          <w:numId w:val="6"/>
        </w:numPr>
        <w:tabs>
          <w:tab w:val="left" w:pos="4995"/>
        </w:tabs>
        <w:spacing w:after="160" w:line="259" w:lineRule="auto"/>
        <w:jc w:val="both"/>
        <w:rPr>
          <w:rFonts w:hint="default"/>
          <w:sz w:val="28"/>
          <w:szCs w:val="28"/>
          <w:lang w:val="es-MX"/>
        </w:rPr>
      </w:pPr>
      <w:r>
        <w:rPr>
          <w:rFonts w:hint="default"/>
          <w:sz w:val="28"/>
          <w:szCs w:val="28"/>
          <w:lang w:val="es-MX"/>
        </w:rPr>
        <w:t xml:space="preserve">Detectar necesidades e inquietudes de los y las estudiantes respecto a los espacios educacionales e institucionales. </w:t>
      </w:r>
    </w:p>
    <w:p w14:paraId="4CBF9E6B">
      <w:pPr>
        <w:numPr>
          <w:ilvl w:val="0"/>
          <w:numId w:val="6"/>
        </w:numPr>
        <w:tabs>
          <w:tab w:val="left" w:pos="4995"/>
        </w:tabs>
        <w:spacing w:after="160" w:line="259" w:lineRule="auto"/>
        <w:jc w:val="both"/>
        <w:rPr>
          <w:rFonts w:hint="default"/>
          <w:sz w:val="28"/>
          <w:szCs w:val="28"/>
          <w:lang w:val="es-MX"/>
        </w:rPr>
      </w:pPr>
      <w:r>
        <w:rPr>
          <w:rFonts w:hint="default"/>
          <w:sz w:val="28"/>
          <w:szCs w:val="28"/>
          <w:lang w:val="es-MX"/>
        </w:rPr>
        <w:t xml:space="preserve">Apoyar las actividades que realice el Centro de Estudiantes, abocadas en los ámbitos cultural, educacional, deportivo y recreativo. </w:t>
      </w:r>
    </w:p>
    <w:p w14:paraId="3E2C840B">
      <w:pPr>
        <w:numPr>
          <w:ilvl w:val="0"/>
          <w:numId w:val="3"/>
        </w:numPr>
        <w:tabs>
          <w:tab w:val="left" w:pos="4995"/>
        </w:tabs>
        <w:spacing w:after="160" w:line="259" w:lineRule="auto"/>
        <w:ind w:left="0" w:leftChars="0" w:firstLine="0" w:firstLineChars="0"/>
        <w:jc w:val="both"/>
        <w:rPr>
          <w:rFonts w:hint="default"/>
          <w:b/>
          <w:bCs/>
          <w:sz w:val="28"/>
          <w:szCs w:val="28"/>
          <w:lang w:val="es-MX"/>
        </w:rPr>
      </w:pPr>
      <w:r>
        <w:rPr>
          <w:rFonts w:hint="default"/>
          <w:b/>
          <w:bCs/>
          <w:sz w:val="28"/>
          <w:szCs w:val="28"/>
          <w:lang w:val="es-MX"/>
        </w:rPr>
        <w:t>En relación a la comunidad educativa</w:t>
      </w:r>
    </w:p>
    <w:p w14:paraId="2C663073">
      <w:pPr>
        <w:numPr>
          <w:ilvl w:val="0"/>
          <w:numId w:val="7"/>
        </w:numPr>
        <w:tabs>
          <w:tab w:val="left" w:pos="4995"/>
        </w:tabs>
        <w:spacing w:after="160" w:line="259" w:lineRule="auto"/>
        <w:ind w:leftChars="0"/>
        <w:jc w:val="both"/>
        <w:rPr>
          <w:rFonts w:hint="default"/>
          <w:sz w:val="28"/>
          <w:szCs w:val="28"/>
          <w:lang w:val="es-MX"/>
        </w:rPr>
      </w:pPr>
      <w:r>
        <w:rPr>
          <w:rFonts w:hint="default"/>
          <w:sz w:val="28"/>
          <w:szCs w:val="28"/>
          <w:lang w:val="es-MX"/>
        </w:rPr>
        <w:t>Desarrollar acciones y actividades que permitan al CEMPA relacionarse en forma más activa con los todos los estamentos de la comunidad.</w:t>
      </w:r>
    </w:p>
    <w:p w14:paraId="4DFBFBFF">
      <w:pPr>
        <w:numPr>
          <w:ilvl w:val="0"/>
          <w:numId w:val="7"/>
        </w:numPr>
        <w:tabs>
          <w:tab w:val="left" w:pos="4995"/>
        </w:tabs>
        <w:spacing w:after="160" w:line="259" w:lineRule="auto"/>
        <w:ind w:leftChars="0"/>
        <w:jc w:val="both"/>
        <w:rPr>
          <w:rFonts w:hint="default"/>
          <w:sz w:val="28"/>
          <w:szCs w:val="28"/>
          <w:lang w:val="es-MX"/>
        </w:rPr>
      </w:pPr>
      <w:r>
        <w:rPr>
          <w:rFonts w:hint="default"/>
          <w:sz w:val="28"/>
          <w:szCs w:val="28"/>
          <w:lang w:val="es-MX"/>
        </w:rPr>
        <w:t>Generar espacios de conocimiento y apoyo mutuo con el equipo docente para la implementación del PEI.</w:t>
      </w:r>
    </w:p>
    <w:p w14:paraId="588707D9">
      <w:pPr>
        <w:numPr>
          <w:ilvl w:val="0"/>
          <w:numId w:val="7"/>
        </w:numPr>
        <w:tabs>
          <w:tab w:val="left" w:pos="4995"/>
        </w:tabs>
        <w:spacing w:after="160" w:line="259" w:lineRule="auto"/>
        <w:ind w:leftChars="0"/>
        <w:jc w:val="both"/>
        <w:rPr>
          <w:rFonts w:hint="default"/>
          <w:sz w:val="28"/>
          <w:szCs w:val="28"/>
          <w:lang w:val="es-MX"/>
        </w:rPr>
      </w:pPr>
      <w:r>
        <w:rPr>
          <w:rFonts w:hint="default"/>
          <w:sz w:val="28"/>
          <w:szCs w:val="28"/>
          <w:lang w:val="es-MX"/>
        </w:rPr>
        <w:t>Apoyar a la escuela en las relaciones de conocimiento e intercambio que establezca con la comuna y la región principalmente.</w:t>
      </w:r>
    </w:p>
    <w:p w14:paraId="7136BD0C">
      <w:pPr>
        <w:numPr>
          <w:ilvl w:val="0"/>
          <w:numId w:val="7"/>
        </w:numPr>
        <w:tabs>
          <w:tab w:val="left" w:pos="4995"/>
        </w:tabs>
        <w:spacing w:after="160" w:line="259" w:lineRule="auto"/>
        <w:ind w:leftChars="0"/>
        <w:jc w:val="both"/>
        <w:rPr>
          <w:rFonts w:hint="default"/>
          <w:sz w:val="28"/>
          <w:szCs w:val="28"/>
          <w:lang w:val="es-MX"/>
        </w:rPr>
      </w:pPr>
      <w:r>
        <w:rPr>
          <w:rFonts w:hint="default"/>
          <w:sz w:val="28"/>
          <w:szCs w:val="28"/>
          <w:lang w:val="es-MX"/>
        </w:rPr>
        <w:t>Fortalecer y apoyar la relación del CEMPA con el Centro de Estudiantes y la dirección del establecimiento, para desarrollar un apoyo más eficiente, eficaz y efectivo.</w:t>
      </w:r>
    </w:p>
    <w:p w14:paraId="33739F1D">
      <w:pPr>
        <w:numPr>
          <w:ilvl w:val="0"/>
          <w:numId w:val="0"/>
        </w:numPr>
        <w:tabs>
          <w:tab w:val="left" w:pos="4995"/>
        </w:tabs>
        <w:spacing w:after="160" w:line="259" w:lineRule="auto"/>
        <w:rPr>
          <w:rFonts w:hint="default"/>
          <w:sz w:val="28"/>
          <w:szCs w:val="28"/>
          <w:lang w:val="es-MX"/>
        </w:rPr>
      </w:pPr>
    </w:p>
    <w:p w14:paraId="7603FFBD">
      <w:pPr>
        <w:numPr>
          <w:ilvl w:val="0"/>
          <w:numId w:val="0"/>
        </w:numPr>
        <w:tabs>
          <w:tab w:val="left" w:pos="4995"/>
        </w:tabs>
        <w:spacing w:after="160" w:line="259" w:lineRule="auto"/>
        <w:rPr>
          <w:rFonts w:hint="default"/>
          <w:b/>
          <w:bCs/>
          <w:sz w:val="28"/>
          <w:szCs w:val="28"/>
          <w:lang w:val="es-MX"/>
        </w:rPr>
      </w:pPr>
      <w:r>
        <w:rPr>
          <w:rFonts w:hint="default"/>
          <w:b/>
          <w:bCs/>
          <w:sz w:val="28"/>
          <w:szCs w:val="28"/>
          <w:lang w:val="es-MX"/>
        </w:rPr>
        <w:t>Acciones a desarrollar durante el 2° Semestre de 2024</w:t>
      </w:r>
    </w:p>
    <w:p w14:paraId="36E2D3FA">
      <w:pPr>
        <w:numPr>
          <w:ilvl w:val="0"/>
          <w:numId w:val="0"/>
        </w:numPr>
        <w:tabs>
          <w:tab w:val="left" w:pos="4995"/>
        </w:tabs>
        <w:spacing w:after="160" w:line="259" w:lineRule="auto"/>
        <w:rPr>
          <w:rFonts w:hint="default"/>
          <w:sz w:val="28"/>
          <w:szCs w:val="28"/>
          <w:lang w:val="es-MX"/>
        </w:rPr>
      </w:pPr>
    </w:p>
    <w:p w14:paraId="40DCBCE3">
      <w:pPr>
        <w:numPr>
          <w:ilvl w:val="0"/>
          <w:numId w:val="8"/>
        </w:numPr>
        <w:tabs>
          <w:tab w:val="left" w:pos="4995"/>
        </w:tabs>
        <w:spacing w:after="160" w:line="259" w:lineRule="auto"/>
        <w:jc w:val="both"/>
        <w:rPr>
          <w:rFonts w:hint="default"/>
          <w:sz w:val="28"/>
          <w:szCs w:val="28"/>
          <w:lang w:val="es-MX"/>
        </w:rPr>
      </w:pPr>
      <w:r>
        <w:rPr>
          <w:rFonts w:hint="default"/>
          <w:sz w:val="28"/>
          <w:szCs w:val="28"/>
          <w:lang w:val="es-MX"/>
        </w:rPr>
        <w:t xml:space="preserve">Elegir de forma democrática y mediante votaciones una directiva CEMPA antes que finalice el presente año. Contando para ello de un TRICEL. </w:t>
      </w:r>
    </w:p>
    <w:p w14:paraId="6EEBC7A7">
      <w:pPr>
        <w:numPr>
          <w:numId w:val="0"/>
        </w:numPr>
        <w:tabs>
          <w:tab w:val="left" w:pos="4995"/>
        </w:tabs>
        <w:spacing w:after="160" w:line="259" w:lineRule="auto"/>
        <w:jc w:val="both"/>
        <w:rPr>
          <w:rFonts w:hint="default"/>
          <w:sz w:val="28"/>
          <w:szCs w:val="28"/>
          <w:lang w:val="es-MX"/>
        </w:rPr>
      </w:pPr>
    </w:p>
    <w:p w14:paraId="182E9B26">
      <w:pPr>
        <w:numPr>
          <w:numId w:val="0"/>
        </w:numPr>
        <w:tabs>
          <w:tab w:val="left" w:pos="4995"/>
        </w:tabs>
        <w:spacing w:after="160" w:line="259" w:lineRule="auto"/>
        <w:jc w:val="both"/>
        <w:rPr>
          <w:rFonts w:hint="default"/>
          <w:sz w:val="28"/>
          <w:szCs w:val="28"/>
          <w:lang w:val="es-MX"/>
        </w:rPr>
      </w:pPr>
    </w:p>
    <w:p w14:paraId="2579488F">
      <w:pPr>
        <w:numPr>
          <w:numId w:val="0"/>
        </w:numPr>
        <w:tabs>
          <w:tab w:val="left" w:pos="4995"/>
        </w:tabs>
        <w:spacing w:after="160" w:line="259" w:lineRule="auto"/>
        <w:jc w:val="both"/>
        <w:rPr>
          <w:rFonts w:hint="default"/>
          <w:sz w:val="28"/>
          <w:szCs w:val="28"/>
          <w:lang w:val="es-MX"/>
        </w:rPr>
      </w:pPr>
    </w:p>
    <w:p w14:paraId="0C931A46">
      <w:pPr>
        <w:numPr>
          <w:numId w:val="0"/>
        </w:numPr>
        <w:tabs>
          <w:tab w:val="left" w:pos="4995"/>
        </w:tabs>
        <w:spacing w:after="160" w:line="259" w:lineRule="auto"/>
        <w:jc w:val="both"/>
        <w:rPr>
          <w:rFonts w:hint="default"/>
          <w:sz w:val="28"/>
          <w:szCs w:val="28"/>
          <w:lang w:val="es-MX"/>
        </w:rPr>
      </w:pPr>
      <w:r>
        <w:rPr>
          <w:rFonts w:hint="default"/>
          <w:sz w:val="72"/>
          <w:szCs w:val="72"/>
          <w:lang w:val="es-MX"/>
        </w:rPr>
        <w:drawing>
          <wp:anchor distT="0" distB="0" distL="114300" distR="114300" simplePos="0" relativeHeight="251667456" behindDoc="0" locked="0" layoutInCell="1" allowOverlap="1">
            <wp:simplePos x="0" y="0"/>
            <wp:positionH relativeFrom="column">
              <wp:posOffset>-85725</wp:posOffset>
            </wp:positionH>
            <wp:positionV relativeFrom="paragraph">
              <wp:posOffset>-546100</wp:posOffset>
            </wp:positionV>
            <wp:extent cx="744855" cy="744855"/>
            <wp:effectExtent l="0" t="0" r="17145" b="17145"/>
            <wp:wrapNone/>
            <wp:docPr id="12" name="Imagen 12" descr="insignia d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signia d69"/>
                    <pic:cNvPicPr>
                      <a:picLocks noChangeAspect="1"/>
                    </pic:cNvPicPr>
                  </pic:nvPicPr>
                  <pic:blipFill>
                    <a:blip r:embed="rId7"/>
                    <a:stretch>
                      <a:fillRect/>
                    </a:stretch>
                  </pic:blipFill>
                  <pic:spPr>
                    <a:xfrm>
                      <a:off x="0" y="0"/>
                      <a:ext cx="744855" cy="744855"/>
                    </a:xfrm>
                    <a:prstGeom prst="decagon">
                      <a:avLst/>
                    </a:prstGeom>
                  </pic:spPr>
                </pic:pic>
              </a:graphicData>
            </a:graphic>
          </wp:anchor>
        </w:drawing>
      </w:r>
    </w:p>
    <w:p w14:paraId="2BAFD1DC">
      <w:pPr>
        <w:numPr>
          <w:ilvl w:val="0"/>
          <w:numId w:val="8"/>
        </w:numPr>
        <w:tabs>
          <w:tab w:val="left" w:pos="4995"/>
        </w:tabs>
        <w:spacing w:after="160" w:line="259" w:lineRule="auto"/>
        <w:jc w:val="both"/>
        <w:rPr>
          <w:rFonts w:hint="default"/>
          <w:sz w:val="28"/>
          <w:szCs w:val="28"/>
          <w:lang w:val="es-MX"/>
        </w:rPr>
      </w:pPr>
      <w:r>
        <w:rPr>
          <w:rFonts w:hint="default"/>
          <w:sz w:val="28"/>
          <w:szCs w:val="28"/>
          <w:lang w:val="es-MX"/>
        </w:rPr>
        <w:t xml:space="preserve">Recuperar la Personalidad Jurídica: la directiva (i) va a partir de cero, por lo tanto se citará a los apoderados para que puedan participar como </w:t>
      </w:r>
    </w:p>
    <w:p w14:paraId="0D61BD65">
      <w:pPr>
        <w:numPr>
          <w:ilvl w:val="0"/>
          <w:numId w:val="8"/>
        </w:numPr>
        <w:tabs>
          <w:tab w:val="left" w:pos="4995"/>
        </w:tabs>
        <w:spacing w:after="160" w:line="259" w:lineRule="auto"/>
        <w:jc w:val="both"/>
        <w:rPr>
          <w:rFonts w:hint="default"/>
          <w:sz w:val="28"/>
          <w:szCs w:val="28"/>
          <w:lang w:val="es-MX"/>
        </w:rPr>
      </w:pPr>
      <w:r>
        <w:rPr>
          <w:rFonts w:hint="default"/>
          <w:sz w:val="28"/>
          <w:szCs w:val="28"/>
          <w:lang w:val="es-MX"/>
        </w:rPr>
        <w:t xml:space="preserve">socios y se solicitará la presencia de personas de DIDECO para que nos orienten en esté trámite de vital importancia para esta comunidad educativa. Al contar con la Personalidad Jurídica nos permitirá postular a los Fondos Concursables de la Municipalidad. </w:t>
      </w:r>
    </w:p>
    <w:p w14:paraId="04908C50">
      <w:pPr>
        <w:numPr>
          <w:ilvl w:val="0"/>
          <w:numId w:val="8"/>
        </w:numPr>
        <w:tabs>
          <w:tab w:val="left" w:pos="4995"/>
        </w:tabs>
        <w:spacing w:after="160" w:line="259" w:lineRule="auto"/>
        <w:jc w:val="both"/>
        <w:rPr>
          <w:rFonts w:hint="default"/>
          <w:sz w:val="28"/>
          <w:szCs w:val="28"/>
          <w:lang w:val="es-MX"/>
        </w:rPr>
      </w:pPr>
      <w:r>
        <w:rPr>
          <w:rFonts w:hint="default"/>
          <w:sz w:val="28"/>
          <w:szCs w:val="28"/>
          <w:lang w:val="es-MX"/>
        </w:rPr>
        <w:t>Integrar a los apoderados en las actividades de la escuela:</w:t>
      </w:r>
    </w:p>
    <w:p w14:paraId="370FFED9">
      <w:pPr>
        <w:numPr>
          <w:ilvl w:val="0"/>
          <w:numId w:val="0"/>
        </w:numPr>
        <w:tabs>
          <w:tab w:val="left" w:pos="4995"/>
        </w:tabs>
        <w:spacing w:after="160" w:line="259" w:lineRule="auto"/>
        <w:jc w:val="both"/>
        <w:rPr>
          <w:rFonts w:hint="default"/>
          <w:sz w:val="28"/>
          <w:szCs w:val="28"/>
          <w:lang w:val="es-MX"/>
        </w:rPr>
      </w:pPr>
      <w:r>
        <w:rPr>
          <w:rFonts w:hint="default"/>
          <w:sz w:val="28"/>
          <w:szCs w:val="28"/>
          <w:lang w:val="es-MX"/>
        </w:rPr>
        <w:t xml:space="preserve">Con el apoyo de los delegados y/o directivas de los subcentros de cada curso, buscar la generación de actividades que fomenten la participación voluntaria de los apoderados con el objetivo de acrecentar su participación y avanzar en la conformación de una comunidad escolar activa que trabaje con y por sus hijos e hijas. Por ejemplo: Stand Fiesta de la Chilenidad, Feria de las pulgas. </w:t>
      </w:r>
    </w:p>
    <w:p w14:paraId="7D526DFA">
      <w:pPr>
        <w:numPr>
          <w:ilvl w:val="0"/>
          <w:numId w:val="8"/>
        </w:numPr>
        <w:tabs>
          <w:tab w:val="left" w:pos="4995"/>
        </w:tabs>
        <w:spacing w:after="160" w:line="259" w:lineRule="auto"/>
        <w:ind w:left="0" w:leftChars="0" w:firstLine="0" w:firstLineChars="0"/>
        <w:rPr>
          <w:rFonts w:hint="default"/>
          <w:sz w:val="28"/>
          <w:szCs w:val="28"/>
          <w:lang w:val="es-MX"/>
        </w:rPr>
      </w:pPr>
      <w:r>
        <w:rPr>
          <w:rFonts w:hint="default"/>
          <w:sz w:val="28"/>
          <w:szCs w:val="28"/>
          <w:lang w:val="es-MX"/>
        </w:rPr>
        <w:t>Formación y Talleres</w:t>
      </w:r>
    </w:p>
    <w:p w14:paraId="7137319B">
      <w:pPr>
        <w:numPr>
          <w:ilvl w:val="0"/>
          <w:numId w:val="9"/>
        </w:numPr>
        <w:tabs>
          <w:tab w:val="left" w:pos="4995"/>
        </w:tabs>
        <w:spacing w:after="160" w:line="259" w:lineRule="auto"/>
        <w:jc w:val="both"/>
        <w:rPr>
          <w:rFonts w:hint="default"/>
          <w:sz w:val="28"/>
          <w:szCs w:val="28"/>
          <w:lang w:val="es-MX"/>
        </w:rPr>
      </w:pPr>
      <w:r>
        <w:rPr>
          <w:rFonts w:hint="default"/>
          <w:sz w:val="28"/>
          <w:szCs w:val="28"/>
          <w:lang w:val="es-MX"/>
        </w:rPr>
        <w:t>Talleres apoderados: recreativos, aprendizaje</w:t>
      </w:r>
    </w:p>
    <w:p w14:paraId="119ACEF4">
      <w:pPr>
        <w:numPr>
          <w:ilvl w:val="0"/>
          <w:numId w:val="9"/>
        </w:numPr>
        <w:tabs>
          <w:tab w:val="left" w:pos="4995"/>
        </w:tabs>
        <w:spacing w:after="160" w:line="259" w:lineRule="auto"/>
        <w:jc w:val="both"/>
        <w:rPr>
          <w:rFonts w:hint="default"/>
          <w:sz w:val="28"/>
          <w:szCs w:val="28"/>
          <w:lang w:val="es-MX"/>
        </w:rPr>
      </w:pPr>
      <w:r>
        <w:rPr>
          <w:rFonts w:hint="default"/>
          <w:sz w:val="28"/>
          <w:szCs w:val="28"/>
          <w:lang w:val="es-MX"/>
        </w:rPr>
        <w:t>Grupos de reforzamiento de materias.</w:t>
      </w:r>
    </w:p>
    <w:p w14:paraId="67320903">
      <w:pPr>
        <w:numPr>
          <w:ilvl w:val="0"/>
          <w:numId w:val="9"/>
        </w:numPr>
        <w:tabs>
          <w:tab w:val="left" w:pos="4995"/>
        </w:tabs>
        <w:spacing w:after="160" w:line="259" w:lineRule="auto"/>
        <w:jc w:val="both"/>
        <w:rPr>
          <w:rFonts w:hint="default"/>
          <w:sz w:val="28"/>
          <w:szCs w:val="28"/>
          <w:lang w:val="es-MX"/>
        </w:rPr>
      </w:pPr>
      <w:r>
        <w:rPr>
          <w:rFonts w:hint="default"/>
          <w:sz w:val="28"/>
          <w:szCs w:val="28"/>
          <w:lang w:val="es-MX"/>
        </w:rPr>
        <w:t>Actividades deportivas y familiares internas. Por ejemplo: cicletada, Festival de Talentos, Corridas, etc.</w:t>
      </w:r>
    </w:p>
    <w:p w14:paraId="79C90D9C">
      <w:pPr>
        <w:numPr>
          <w:ilvl w:val="0"/>
          <w:numId w:val="8"/>
        </w:numPr>
        <w:tabs>
          <w:tab w:val="left" w:pos="4995"/>
        </w:tabs>
        <w:spacing w:after="160" w:line="259" w:lineRule="auto"/>
        <w:ind w:left="0" w:leftChars="0" w:firstLine="0" w:firstLineChars="0"/>
        <w:jc w:val="both"/>
        <w:rPr>
          <w:rFonts w:hint="default"/>
          <w:sz w:val="28"/>
          <w:szCs w:val="28"/>
          <w:lang w:val="es-MX"/>
        </w:rPr>
      </w:pPr>
      <w:r>
        <w:rPr>
          <w:rFonts w:hint="default"/>
          <w:sz w:val="28"/>
          <w:szCs w:val="28"/>
          <w:lang w:val="es-MX"/>
        </w:rPr>
        <w:t xml:space="preserve">Buena convivencia entre padres y apoderados: mediante publicaciones fomentaremos la mejora de la convivencia entre los apoderados. </w:t>
      </w:r>
    </w:p>
    <w:p w14:paraId="3A53CD49">
      <w:pPr>
        <w:numPr>
          <w:ilvl w:val="0"/>
          <w:numId w:val="8"/>
        </w:numPr>
        <w:tabs>
          <w:tab w:val="left" w:pos="4995"/>
        </w:tabs>
        <w:spacing w:after="160" w:line="259" w:lineRule="auto"/>
        <w:ind w:left="0" w:leftChars="0" w:firstLine="0" w:firstLineChars="0"/>
        <w:jc w:val="both"/>
        <w:rPr>
          <w:rFonts w:hint="default"/>
          <w:sz w:val="28"/>
          <w:szCs w:val="28"/>
          <w:lang w:val="es-MX"/>
        </w:rPr>
      </w:pPr>
      <w:r>
        <w:rPr>
          <w:rFonts w:hint="default"/>
          <w:sz w:val="28"/>
          <w:szCs w:val="28"/>
          <w:lang w:val="es-MX"/>
        </w:rPr>
        <w:t xml:space="preserve">Apoyo y participación en Campañas Solidarias: queremos dar un paso positivo en este punto. Buscaremos ser proactivos en la búsqueda de instancias de materias que no generen recursos monetarios sino aportes voluntarios que permitan la participación de toda la comunidad educativa. </w:t>
      </w:r>
    </w:p>
    <w:p w14:paraId="46A8B637">
      <w:pPr>
        <w:numPr>
          <w:ilvl w:val="0"/>
          <w:numId w:val="0"/>
        </w:numPr>
        <w:tabs>
          <w:tab w:val="left" w:pos="4995"/>
        </w:tabs>
        <w:spacing w:after="160" w:line="259" w:lineRule="auto"/>
        <w:rPr>
          <w:rFonts w:hint="default"/>
          <w:b/>
          <w:bCs/>
          <w:sz w:val="28"/>
          <w:szCs w:val="28"/>
          <w:lang w:val="es-MX"/>
        </w:rPr>
      </w:pPr>
    </w:p>
    <w:p w14:paraId="2F1A2A5C">
      <w:pPr>
        <w:numPr>
          <w:ilvl w:val="0"/>
          <w:numId w:val="0"/>
        </w:numPr>
        <w:tabs>
          <w:tab w:val="left" w:pos="4995"/>
        </w:tabs>
        <w:spacing w:after="160" w:line="259" w:lineRule="auto"/>
        <w:rPr>
          <w:rFonts w:hint="default"/>
          <w:b/>
          <w:bCs/>
          <w:sz w:val="28"/>
          <w:szCs w:val="28"/>
          <w:lang w:val="es-MX"/>
        </w:rPr>
      </w:pPr>
    </w:p>
    <w:p w14:paraId="2C17EEB8">
      <w:pPr>
        <w:numPr>
          <w:ilvl w:val="0"/>
          <w:numId w:val="0"/>
        </w:numPr>
        <w:tabs>
          <w:tab w:val="left" w:pos="4995"/>
        </w:tabs>
        <w:spacing w:after="160" w:line="259" w:lineRule="auto"/>
        <w:rPr>
          <w:rFonts w:hint="default"/>
          <w:b/>
          <w:bCs/>
          <w:sz w:val="28"/>
          <w:szCs w:val="28"/>
          <w:lang w:val="es-MX"/>
        </w:rPr>
      </w:pPr>
    </w:p>
    <w:p w14:paraId="12F6761B">
      <w:pPr>
        <w:numPr>
          <w:ilvl w:val="0"/>
          <w:numId w:val="0"/>
        </w:numPr>
        <w:tabs>
          <w:tab w:val="left" w:pos="4995"/>
        </w:tabs>
        <w:spacing w:after="160" w:line="259" w:lineRule="auto"/>
        <w:rPr>
          <w:rFonts w:hint="default"/>
          <w:b/>
          <w:bCs/>
          <w:sz w:val="28"/>
          <w:szCs w:val="28"/>
          <w:lang w:val="es-MX"/>
        </w:rPr>
      </w:pPr>
    </w:p>
    <w:p w14:paraId="57FE8110">
      <w:pPr>
        <w:numPr>
          <w:ilvl w:val="0"/>
          <w:numId w:val="0"/>
        </w:numPr>
        <w:tabs>
          <w:tab w:val="left" w:pos="4995"/>
        </w:tabs>
        <w:spacing w:after="160" w:line="259" w:lineRule="auto"/>
        <w:rPr>
          <w:rFonts w:hint="default"/>
          <w:b/>
          <w:bCs/>
          <w:sz w:val="28"/>
          <w:szCs w:val="28"/>
          <w:lang w:val="es-MX"/>
        </w:rPr>
      </w:pPr>
    </w:p>
    <w:p w14:paraId="635F7D2C">
      <w:pPr>
        <w:numPr>
          <w:ilvl w:val="0"/>
          <w:numId w:val="0"/>
        </w:numPr>
        <w:tabs>
          <w:tab w:val="left" w:pos="4995"/>
        </w:tabs>
        <w:spacing w:after="160" w:line="259" w:lineRule="auto"/>
        <w:rPr>
          <w:rFonts w:hint="default"/>
          <w:b/>
          <w:bCs/>
          <w:sz w:val="28"/>
          <w:szCs w:val="28"/>
          <w:lang w:val="es-MX"/>
        </w:rPr>
      </w:pPr>
    </w:p>
    <w:p w14:paraId="590E43B1">
      <w:pPr>
        <w:numPr>
          <w:ilvl w:val="0"/>
          <w:numId w:val="0"/>
        </w:numPr>
        <w:tabs>
          <w:tab w:val="left" w:pos="4995"/>
        </w:tabs>
        <w:spacing w:after="160" w:line="259" w:lineRule="auto"/>
        <w:rPr>
          <w:rFonts w:hint="default"/>
          <w:b/>
          <w:bCs/>
          <w:sz w:val="28"/>
          <w:szCs w:val="28"/>
          <w:lang w:val="es-MX"/>
        </w:rPr>
      </w:pPr>
      <w:r>
        <w:rPr>
          <w:rFonts w:hint="default"/>
          <w:sz w:val="72"/>
          <w:szCs w:val="72"/>
          <w:lang w:val="es-MX"/>
        </w:rPr>
        <w:drawing>
          <wp:anchor distT="0" distB="0" distL="114300" distR="114300" simplePos="0" relativeHeight="251668480" behindDoc="0" locked="0" layoutInCell="1" allowOverlap="1">
            <wp:simplePos x="0" y="0"/>
            <wp:positionH relativeFrom="column">
              <wp:posOffset>9525</wp:posOffset>
            </wp:positionH>
            <wp:positionV relativeFrom="paragraph">
              <wp:posOffset>-174625</wp:posOffset>
            </wp:positionV>
            <wp:extent cx="744855" cy="744855"/>
            <wp:effectExtent l="0" t="0" r="17145" b="17145"/>
            <wp:wrapNone/>
            <wp:docPr id="13" name="Imagen 13" descr="insignia d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signia d69"/>
                    <pic:cNvPicPr>
                      <a:picLocks noChangeAspect="1"/>
                    </pic:cNvPicPr>
                  </pic:nvPicPr>
                  <pic:blipFill>
                    <a:blip r:embed="rId7"/>
                    <a:stretch>
                      <a:fillRect/>
                    </a:stretch>
                  </pic:blipFill>
                  <pic:spPr>
                    <a:xfrm>
                      <a:off x="0" y="0"/>
                      <a:ext cx="744855" cy="744855"/>
                    </a:xfrm>
                    <a:prstGeom prst="rect">
                      <a:avLst/>
                    </a:prstGeom>
                  </pic:spPr>
                </pic:pic>
              </a:graphicData>
            </a:graphic>
          </wp:anchor>
        </w:drawing>
      </w:r>
    </w:p>
    <w:p w14:paraId="109433A4">
      <w:pPr>
        <w:numPr>
          <w:ilvl w:val="0"/>
          <w:numId w:val="0"/>
        </w:numPr>
        <w:tabs>
          <w:tab w:val="left" w:pos="4995"/>
        </w:tabs>
        <w:spacing w:after="160" w:line="259" w:lineRule="auto"/>
        <w:rPr>
          <w:rFonts w:hint="default"/>
          <w:b/>
          <w:bCs/>
          <w:sz w:val="28"/>
          <w:szCs w:val="28"/>
          <w:lang w:val="es-MX"/>
        </w:rPr>
      </w:pPr>
    </w:p>
    <w:p w14:paraId="224A1E94">
      <w:pPr>
        <w:numPr>
          <w:ilvl w:val="0"/>
          <w:numId w:val="0"/>
        </w:numPr>
        <w:tabs>
          <w:tab w:val="left" w:pos="4995"/>
        </w:tabs>
        <w:spacing w:after="160" w:line="259" w:lineRule="auto"/>
        <w:rPr>
          <w:rFonts w:hint="default"/>
          <w:b/>
          <w:bCs/>
          <w:sz w:val="28"/>
          <w:szCs w:val="28"/>
          <w:lang w:val="es-MX"/>
        </w:rPr>
      </w:pPr>
      <w:bookmarkStart w:id="0" w:name="_GoBack"/>
      <w:bookmarkEnd w:id="0"/>
    </w:p>
    <w:p w14:paraId="4744619D">
      <w:pPr>
        <w:numPr>
          <w:ilvl w:val="0"/>
          <w:numId w:val="0"/>
        </w:numPr>
        <w:tabs>
          <w:tab w:val="left" w:pos="4995"/>
        </w:tabs>
        <w:spacing w:after="160" w:line="259" w:lineRule="auto"/>
        <w:rPr>
          <w:rFonts w:hint="default"/>
          <w:b/>
          <w:bCs/>
          <w:sz w:val="28"/>
          <w:szCs w:val="28"/>
          <w:lang w:val="es-MX"/>
        </w:rPr>
      </w:pPr>
      <w:r>
        <w:rPr>
          <w:rFonts w:hint="default"/>
          <w:b/>
          <w:bCs/>
          <w:sz w:val="28"/>
          <w:szCs w:val="28"/>
          <w:lang w:val="es-MX"/>
        </w:rPr>
        <w:t>Palabras al Cierre</w:t>
      </w:r>
    </w:p>
    <w:p w14:paraId="79F23BDA">
      <w:pPr>
        <w:numPr>
          <w:ilvl w:val="0"/>
          <w:numId w:val="0"/>
        </w:numPr>
        <w:tabs>
          <w:tab w:val="left" w:pos="4995"/>
        </w:tabs>
        <w:spacing w:after="160" w:line="259" w:lineRule="auto"/>
        <w:jc w:val="both"/>
        <w:rPr>
          <w:rFonts w:hint="default"/>
          <w:sz w:val="28"/>
          <w:szCs w:val="28"/>
          <w:lang w:val="es-MX"/>
        </w:rPr>
      </w:pPr>
      <w:r>
        <w:rPr>
          <w:rFonts w:hint="default"/>
          <w:sz w:val="28"/>
          <w:szCs w:val="28"/>
          <w:lang w:val="es-MX"/>
        </w:rPr>
        <w:t xml:space="preserve">Nuestra directiva propone desarrollar este Plan con seriedad y mucha responsabilidad, con mucho cariño y dedicación, pero es necesaria vuestra compañía, como estamentos que formar parte del círculo de los niñas y de las niñas en su educación y justamente es el momento que debemos tener para apoyarnos en los nuevos desafíos que tendremos, su presencia nos servirá para motivarnos en lograr metas y objetivos. </w:t>
      </w:r>
    </w:p>
    <w:p w14:paraId="73219233">
      <w:pPr>
        <w:numPr>
          <w:ilvl w:val="0"/>
          <w:numId w:val="0"/>
        </w:numPr>
        <w:tabs>
          <w:tab w:val="left" w:pos="4995"/>
        </w:tabs>
        <w:spacing w:after="160" w:line="259" w:lineRule="auto"/>
        <w:jc w:val="both"/>
        <w:rPr>
          <w:rFonts w:hint="default"/>
          <w:sz w:val="28"/>
          <w:szCs w:val="28"/>
          <w:lang w:val="es-MX"/>
        </w:rPr>
      </w:pPr>
      <w:r>
        <w:rPr>
          <w:rFonts w:hint="default"/>
          <w:sz w:val="28"/>
          <w:szCs w:val="28"/>
          <w:lang w:val="es-MX"/>
        </w:rPr>
        <w:t xml:space="preserve">Esperamos contar con la participación activa de ustedes, para así poder desarrollar nuestro trabajo de la mejor forma posible. </w:t>
      </w:r>
    </w:p>
    <w:p w14:paraId="395A0E2F">
      <w:pPr>
        <w:numPr>
          <w:ilvl w:val="0"/>
          <w:numId w:val="0"/>
        </w:numPr>
        <w:tabs>
          <w:tab w:val="left" w:pos="4995"/>
        </w:tabs>
        <w:spacing w:after="160" w:line="259" w:lineRule="auto"/>
        <w:jc w:val="center"/>
        <w:rPr>
          <w:rFonts w:hint="default"/>
          <w:b/>
          <w:bCs/>
          <w:sz w:val="24"/>
          <w:szCs w:val="24"/>
          <w:lang w:val="es-MX"/>
        </w:rPr>
      </w:pPr>
    </w:p>
    <w:p w14:paraId="1CB0F1FB">
      <w:pPr>
        <w:numPr>
          <w:ilvl w:val="0"/>
          <w:numId w:val="0"/>
        </w:numPr>
        <w:tabs>
          <w:tab w:val="left" w:pos="4995"/>
        </w:tabs>
        <w:spacing w:after="160" w:line="259" w:lineRule="auto"/>
        <w:jc w:val="center"/>
        <w:rPr>
          <w:rFonts w:hint="default"/>
          <w:b/>
          <w:bCs/>
          <w:sz w:val="24"/>
          <w:szCs w:val="24"/>
          <w:lang w:val="es-MX"/>
        </w:rPr>
      </w:pPr>
    </w:p>
    <w:p w14:paraId="5DEB6894">
      <w:pPr>
        <w:numPr>
          <w:ilvl w:val="0"/>
          <w:numId w:val="0"/>
        </w:numPr>
        <w:tabs>
          <w:tab w:val="left" w:pos="4995"/>
        </w:tabs>
        <w:spacing w:after="160" w:line="259" w:lineRule="auto"/>
        <w:jc w:val="center"/>
        <w:rPr>
          <w:rFonts w:hint="default"/>
          <w:b/>
          <w:bCs/>
          <w:sz w:val="24"/>
          <w:szCs w:val="24"/>
          <w:lang w:val="es-MX"/>
        </w:rPr>
      </w:pPr>
    </w:p>
    <w:p w14:paraId="5D01668B">
      <w:pPr>
        <w:numPr>
          <w:ilvl w:val="0"/>
          <w:numId w:val="0"/>
        </w:numPr>
        <w:tabs>
          <w:tab w:val="left" w:pos="4995"/>
        </w:tabs>
        <w:spacing w:after="160" w:line="259" w:lineRule="auto"/>
        <w:jc w:val="center"/>
        <w:rPr>
          <w:rFonts w:hint="default"/>
          <w:b/>
          <w:bCs/>
          <w:sz w:val="24"/>
          <w:szCs w:val="24"/>
          <w:lang w:val="es-MX"/>
        </w:rPr>
      </w:pPr>
    </w:p>
    <w:p w14:paraId="4160D23B">
      <w:pPr>
        <w:numPr>
          <w:ilvl w:val="0"/>
          <w:numId w:val="0"/>
        </w:numPr>
        <w:tabs>
          <w:tab w:val="left" w:pos="4995"/>
        </w:tabs>
        <w:spacing w:after="160" w:line="259" w:lineRule="auto"/>
        <w:jc w:val="center"/>
        <w:rPr>
          <w:rFonts w:hint="default"/>
          <w:b/>
          <w:bCs/>
          <w:sz w:val="24"/>
          <w:szCs w:val="24"/>
          <w:lang w:val="es-MX"/>
        </w:rPr>
      </w:pPr>
    </w:p>
    <w:p w14:paraId="6C1A5A1E">
      <w:pPr>
        <w:numPr>
          <w:ilvl w:val="0"/>
          <w:numId w:val="0"/>
        </w:numPr>
        <w:tabs>
          <w:tab w:val="left" w:pos="4995"/>
        </w:tabs>
        <w:spacing w:after="160" w:line="259" w:lineRule="auto"/>
        <w:jc w:val="center"/>
        <w:rPr>
          <w:rFonts w:hint="default"/>
          <w:b/>
          <w:bCs/>
          <w:sz w:val="24"/>
          <w:szCs w:val="24"/>
          <w:lang w:val="es-MX"/>
        </w:rPr>
      </w:pPr>
    </w:p>
    <w:p w14:paraId="1CD8A27A">
      <w:pPr>
        <w:numPr>
          <w:ilvl w:val="0"/>
          <w:numId w:val="0"/>
        </w:numPr>
        <w:tabs>
          <w:tab w:val="left" w:pos="4995"/>
        </w:tabs>
        <w:spacing w:after="160" w:line="259" w:lineRule="auto"/>
        <w:jc w:val="center"/>
        <w:rPr>
          <w:rFonts w:hint="default"/>
          <w:b/>
          <w:bCs/>
          <w:sz w:val="24"/>
          <w:szCs w:val="24"/>
          <w:lang w:val="es-MX"/>
        </w:rPr>
      </w:pPr>
    </w:p>
    <w:p w14:paraId="23F2D906">
      <w:pPr>
        <w:numPr>
          <w:ilvl w:val="0"/>
          <w:numId w:val="0"/>
        </w:numPr>
        <w:tabs>
          <w:tab w:val="left" w:pos="4995"/>
        </w:tabs>
        <w:spacing w:after="160" w:line="259" w:lineRule="auto"/>
        <w:jc w:val="center"/>
        <w:rPr>
          <w:rFonts w:hint="default"/>
          <w:b/>
          <w:bCs/>
          <w:sz w:val="24"/>
          <w:szCs w:val="24"/>
          <w:lang w:val="es-MX"/>
        </w:rPr>
      </w:pPr>
    </w:p>
    <w:p w14:paraId="712339B2">
      <w:pPr>
        <w:numPr>
          <w:ilvl w:val="0"/>
          <w:numId w:val="0"/>
        </w:numPr>
        <w:tabs>
          <w:tab w:val="left" w:pos="4995"/>
        </w:tabs>
        <w:spacing w:after="160" w:line="259" w:lineRule="auto"/>
        <w:jc w:val="center"/>
        <w:rPr>
          <w:rFonts w:hint="default"/>
          <w:b/>
          <w:bCs/>
          <w:sz w:val="24"/>
          <w:szCs w:val="24"/>
          <w:lang w:val="es-MX"/>
        </w:rPr>
      </w:pPr>
    </w:p>
    <w:p w14:paraId="00003BD6">
      <w:pPr>
        <w:numPr>
          <w:ilvl w:val="0"/>
          <w:numId w:val="0"/>
        </w:numPr>
        <w:tabs>
          <w:tab w:val="left" w:pos="4995"/>
        </w:tabs>
        <w:spacing w:after="160" w:line="259" w:lineRule="auto"/>
        <w:jc w:val="center"/>
        <w:rPr>
          <w:rFonts w:hint="default"/>
          <w:b/>
          <w:bCs/>
          <w:sz w:val="24"/>
          <w:szCs w:val="24"/>
          <w:lang w:val="es-MX"/>
        </w:rPr>
      </w:pPr>
    </w:p>
    <w:p w14:paraId="529DDE61">
      <w:pPr>
        <w:numPr>
          <w:ilvl w:val="0"/>
          <w:numId w:val="0"/>
        </w:numPr>
        <w:tabs>
          <w:tab w:val="left" w:pos="4995"/>
        </w:tabs>
        <w:spacing w:after="160" w:line="259" w:lineRule="auto"/>
        <w:jc w:val="center"/>
        <w:rPr>
          <w:rFonts w:hint="default"/>
          <w:b/>
          <w:bCs/>
          <w:sz w:val="24"/>
          <w:szCs w:val="24"/>
          <w:lang w:val="es-MX"/>
        </w:rPr>
      </w:pPr>
    </w:p>
    <w:p w14:paraId="592B93BD">
      <w:pPr>
        <w:numPr>
          <w:ilvl w:val="0"/>
          <w:numId w:val="0"/>
        </w:numPr>
        <w:tabs>
          <w:tab w:val="left" w:pos="4995"/>
        </w:tabs>
        <w:spacing w:after="160" w:line="259" w:lineRule="auto"/>
        <w:jc w:val="center"/>
        <w:rPr>
          <w:rFonts w:hint="default"/>
          <w:b/>
          <w:bCs/>
          <w:sz w:val="24"/>
          <w:szCs w:val="24"/>
          <w:lang w:val="es-MX"/>
        </w:rPr>
      </w:pPr>
    </w:p>
    <w:p w14:paraId="06C62553">
      <w:pPr>
        <w:numPr>
          <w:ilvl w:val="0"/>
          <w:numId w:val="0"/>
        </w:numPr>
        <w:tabs>
          <w:tab w:val="left" w:pos="4995"/>
        </w:tabs>
        <w:spacing w:after="160" w:line="259" w:lineRule="auto"/>
        <w:jc w:val="center"/>
        <w:rPr>
          <w:rFonts w:hint="default"/>
          <w:b/>
          <w:bCs/>
          <w:sz w:val="24"/>
          <w:szCs w:val="24"/>
          <w:lang w:val="es-MX"/>
        </w:rPr>
      </w:pPr>
    </w:p>
    <w:p w14:paraId="02A18F73">
      <w:pPr>
        <w:numPr>
          <w:ilvl w:val="0"/>
          <w:numId w:val="0"/>
        </w:numPr>
        <w:tabs>
          <w:tab w:val="left" w:pos="4995"/>
        </w:tabs>
        <w:spacing w:after="160" w:line="259" w:lineRule="auto"/>
        <w:jc w:val="center"/>
        <w:rPr>
          <w:rFonts w:hint="default"/>
          <w:b/>
          <w:bCs/>
          <w:sz w:val="24"/>
          <w:szCs w:val="24"/>
          <w:lang w:val="es-MX"/>
        </w:rPr>
      </w:pPr>
      <w:r>
        <w:rPr>
          <w:rFonts w:hint="default"/>
          <w:b/>
          <w:bCs/>
          <w:sz w:val="24"/>
          <w:szCs w:val="24"/>
          <w:lang w:val="es-MX"/>
        </w:rPr>
        <w:t>DIRECTIVA PROVISORIA CENTRO DE MADRES, PADRES Y APODERADOS</w:t>
      </w:r>
    </w:p>
    <w:p w14:paraId="3F94D986">
      <w:pPr>
        <w:numPr>
          <w:ilvl w:val="0"/>
          <w:numId w:val="0"/>
        </w:numPr>
        <w:tabs>
          <w:tab w:val="left" w:pos="4995"/>
        </w:tabs>
        <w:spacing w:after="160" w:line="259" w:lineRule="auto"/>
        <w:jc w:val="center"/>
        <w:rPr>
          <w:rFonts w:hint="default"/>
          <w:b/>
          <w:bCs/>
          <w:sz w:val="24"/>
          <w:szCs w:val="24"/>
          <w:lang w:val="es-MX"/>
        </w:rPr>
      </w:pPr>
      <w:r>
        <w:rPr>
          <w:rFonts w:hint="default"/>
          <w:b/>
          <w:bCs/>
          <w:sz w:val="24"/>
          <w:szCs w:val="24"/>
          <w:lang w:val="es-MX"/>
        </w:rPr>
        <w:t>ESCUELA REPÚBLICA DE PANAMÁ</w:t>
      </w:r>
    </w:p>
    <w:sectPr>
      <w:footerReference r:id="rId5" w:type="default"/>
      <w:pgSz w:w="11906" w:h="16838"/>
      <w:pgMar w:top="1417" w:right="1701" w:bottom="1417" w:left="1701"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FB4D1">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853EB">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LuGUohAgAA&#10;YAQAAA4AAAAAAAAAAQAgAAAAHwEAAGRycy9lMm9Eb2MueG1sUEsFBgAAAAAGAAYAWQEAALIFAAAA&#10;AA==&#10;">
              <v:fill on="f" focussize="0,0"/>
              <v:stroke on="f" weight="0.5pt"/>
              <v:imagedata o:title=""/>
              <o:lock v:ext="edit" aspectratio="f"/>
              <v:textbox inset="0mm,0mm,0mm,0mm" style="mso-fit-shape-to-text:t;">
                <w:txbxContent>
                  <w:p w14:paraId="31C853EB">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41DAF"/>
    <w:multiLevelType w:val="singleLevel"/>
    <w:tmpl w:val="86941DAF"/>
    <w:lvl w:ilvl="0" w:tentative="0">
      <w:start w:val="1"/>
      <w:numFmt w:val="lowerLetter"/>
      <w:suff w:val="space"/>
      <w:lvlText w:val="%1)"/>
      <w:lvlJc w:val="left"/>
    </w:lvl>
  </w:abstractNum>
  <w:abstractNum w:abstractNumId="1">
    <w:nsid w:val="BFEE0C22"/>
    <w:multiLevelType w:val="singleLevel"/>
    <w:tmpl w:val="BFEE0C22"/>
    <w:lvl w:ilvl="0" w:tentative="0">
      <w:start w:val="1"/>
      <w:numFmt w:val="decimal"/>
      <w:suff w:val="space"/>
      <w:lvlText w:val="%1."/>
      <w:lvlJc w:val="left"/>
    </w:lvl>
  </w:abstractNum>
  <w:abstractNum w:abstractNumId="2">
    <w:nsid w:val="166D3E8E"/>
    <w:multiLevelType w:val="singleLevel"/>
    <w:tmpl w:val="166D3E8E"/>
    <w:lvl w:ilvl="0" w:tentative="0">
      <w:start w:val="1"/>
      <w:numFmt w:val="decimal"/>
      <w:suff w:val="space"/>
      <w:lvlText w:val="%1."/>
      <w:lvlJc w:val="left"/>
    </w:lvl>
  </w:abstractNum>
  <w:abstractNum w:abstractNumId="3">
    <w:nsid w:val="1E5E3A83"/>
    <w:multiLevelType w:val="multilevel"/>
    <w:tmpl w:val="1E5E3A83"/>
    <w:lvl w:ilvl="0" w:tentative="0">
      <w:start w:val="0"/>
      <w:numFmt w:val="bullet"/>
      <w:lvlText w:val=""/>
      <w:lvlJc w:val="left"/>
      <w:pPr>
        <w:ind w:left="720" w:hanging="360"/>
      </w:pPr>
      <w:rPr>
        <w:rFonts w:hint="default" w:ascii="Symbol" w:hAnsi="Symbol"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8590CE6"/>
    <w:multiLevelType w:val="singleLevel"/>
    <w:tmpl w:val="58590CE6"/>
    <w:lvl w:ilvl="0" w:tentative="0">
      <w:start w:val="1"/>
      <w:numFmt w:val="upperLetter"/>
      <w:suff w:val="space"/>
      <w:lvlText w:val="%1)"/>
      <w:lvlJc w:val="left"/>
    </w:lvl>
  </w:abstractNum>
  <w:abstractNum w:abstractNumId="5">
    <w:nsid w:val="5979F69C"/>
    <w:multiLevelType w:val="singleLevel"/>
    <w:tmpl w:val="5979F69C"/>
    <w:lvl w:ilvl="0" w:tentative="0">
      <w:start w:val="1"/>
      <w:numFmt w:val="upperLetter"/>
      <w:suff w:val="space"/>
      <w:lvlText w:val="%1)"/>
      <w:lvlJc w:val="left"/>
    </w:lvl>
  </w:abstractNum>
  <w:abstractNum w:abstractNumId="6">
    <w:nsid w:val="628670DE"/>
    <w:multiLevelType w:val="singleLevel"/>
    <w:tmpl w:val="628670DE"/>
    <w:lvl w:ilvl="0" w:tentative="0">
      <w:start w:val="1"/>
      <w:numFmt w:val="lowerLetter"/>
      <w:suff w:val="space"/>
      <w:lvlText w:val="%1)"/>
      <w:lvlJc w:val="left"/>
    </w:lvl>
  </w:abstractNum>
  <w:abstractNum w:abstractNumId="7">
    <w:nsid w:val="638F64F2"/>
    <w:multiLevelType w:val="singleLevel"/>
    <w:tmpl w:val="638F64F2"/>
    <w:lvl w:ilvl="0" w:tentative="0">
      <w:start w:val="1"/>
      <w:numFmt w:val="decimal"/>
      <w:suff w:val="space"/>
      <w:lvlText w:val="%1."/>
      <w:lvlJc w:val="left"/>
    </w:lvl>
  </w:abstractNum>
  <w:abstractNum w:abstractNumId="8">
    <w:nsid w:val="6407635E"/>
    <w:multiLevelType w:val="singleLevel"/>
    <w:tmpl w:val="6407635E"/>
    <w:lvl w:ilvl="0" w:tentative="0">
      <w:start w:val="1"/>
      <w:numFmt w:val="lowerLetter"/>
      <w:suff w:val="space"/>
      <w:lvlText w:val="%1)"/>
      <w:lvlJc w:val="left"/>
    </w:lvl>
  </w:abstractNum>
  <w:num w:numId="1">
    <w:abstractNumId w:val="3"/>
  </w:num>
  <w:num w:numId="2">
    <w:abstractNumId w:val="1"/>
  </w:num>
  <w:num w:numId="3">
    <w:abstractNumId w:val="2"/>
  </w:num>
  <w:num w:numId="4">
    <w:abstractNumId w:val="8"/>
  </w:num>
  <w:num w:numId="5">
    <w:abstractNumId w:val="0"/>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71"/>
    <w:rsid w:val="00230A37"/>
    <w:rsid w:val="00280389"/>
    <w:rsid w:val="00281213"/>
    <w:rsid w:val="00614292"/>
    <w:rsid w:val="00764A71"/>
    <w:rsid w:val="008832FD"/>
    <w:rsid w:val="009E1EF8"/>
    <w:rsid w:val="00B255B7"/>
    <w:rsid w:val="00E500E2"/>
    <w:rsid w:val="00F63A6E"/>
    <w:rsid w:val="01913267"/>
    <w:rsid w:val="094B5A9B"/>
    <w:rsid w:val="0BD5129D"/>
    <w:rsid w:val="1D784FF2"/>
    <w:rsid w:val="1DE9616C"/>
    <w:rsid w:val="2D0634DA"/>
    <w:rsid w:val="2DDA5560"/>
    <w:rsid w:val="308C1D48"/>
    <w:rsid w:val="31112C60"/>
    <w:rsid w:val="31AF5E8F"/>
    <w:rsid w:val="34E1343F"/>
    <w:rsid w:val="38233583"/>
    <w:rsid w:val="3A6D1368"/>
    <w:rsid w:val="3CEA4F7F"/>
    <w:rsid w:val="3FBC33BA"/>
    <w:rsid w:val="41D1499F"/>
    <w:rsid w:val="4D9917A9"/>
    <w:rsid w:val="4F30209B"/>
    <w:rsid w:val="53522541"/>
    <w:rsid w:val="58FB3DC3"/>
    <w:rsid w:val="5F633771"/>
    <w:rsid w:val="70C525FF"/>
    <w:rsid w:val="72513E1E"/>
    <w:rsid w:val="7387450B"/>
    <w:rsid w:val="759D0FA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semiHidden/>
    <w:unhideWhenUsed/>
    <w:qFormat/>
    <w:uiPriority w:val="99"/>
    <w:pPr>
      <w:tabs>
        <w:tab w:val="center" w:pos="4153"/>
        <w:tab w:val="right" w:pos="8306"/>
      </w:tabs>
      <w:snapToGrid w:val="0"/>
    </w:pPr>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378</Words>
  <Characters>2079</Characters>
  <Lines>17</Lines>
  <Paragraphs>4</Paragraphs>
  <TotalTime>68</TotalTime>
  <ScaleCrop>false</ScaleCrop>
  <LinksUpToDate>false</LinksUpToDate>
  <CharactersWithSpaces>2453</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2024-07-23T19:02:00Z</dcterms:created>
  <dc:creator>PC_USUARIO</dc:creator>
  <cp:lastModifiedBy>Juan Patricio Alfaro C.</cp:lastModifiedBy>
  <cp:lastPrinted>2024-07-24T01:09:00Z</cp:lastPrinted>
  <dcterms:modified xsi:type="dcterms:W3CDTF">2024-07-29T14:05:52Z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F651C2FEBFEE47F9A2F57C59864E0B45_12</vt:lpwstr>
  </property>
</Properties>
</file>